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D9772">
      <w:pPr>
        <w:spacing w:line="360" w:lineRule="auto"/>
        <w:jc w:val="center"/>
        <w:rPr>
          <w:rFonts w:asciiTheme="majorEastAsia" w:hAnsiTheme="majorEastAsia" w:eastAsiaTheme="majorEastAsia" w:cstheme="majorEastAsia"/>
          <w:b/>
          <w:bCs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微电子科学与技术学院202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学年优良学风班评选指标体系</w:t>
      </w:r>
    </w:p>
    <w:p w14:paraId="03C5B4E3">
      <w:pPr>
        <w:spacing w:line="240" w:lineRule="auto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年级：                           班级：</w:t>
      </w:r>
    </w:p>
    <w:p w14:paraId="117FC04A">
      <w:pPr>
        <w:spacing w:line="240" w:lineRule="auto"/>
        <w:rPr>
          <w:rFonts w:asciiTheme="majorEastAsia" w:hAnsiTheme="majorEastAsia" w:eastAsiaTheme="majorEastAsia" w:cstheme="majorEastAsia"/>
          <w:b/>
          <w:bCs/>
          <w:sz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976"/>
        <w:gridCol w:w="7655"/>
        <w:gridCol w:w="1134"/>
        <w:gridCol w:w="1129"/>
        <w:gridCol w:w="1028"/>
      </w:tblGrid>
      <w:tr w14:paraId="69DB6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44" w:type="dxa"/>
            <w:vMerge w:val="restart"/>
            <w:vAlign w:val="center"/>
          </w:tcPr>
          <w:p w14:paraId="675E43E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7315044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5699B4C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评分标准（最高分值为上限）</w:t>
            </w:r>
          </w:p>
        </w:tc>
        <w:tc>
          <w:tcPr>
            <w:tcW w:w="3291" w:type="dxa"/>
            <w:gridSpan w:val="3"/>
            <w:vAlign w:val="center"/>
          </w:tcPr>
          <w:p w14:paraId="464F29C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综合考评</w:t>
            </w:r>
          </w:p>
        </w:tc>
      </w:tr>
      <w:tr w14:paraId="312A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644" w:type="dxa"/>
            <w:vMerge w:val="continue"/>
            <w:vAlign w:val="center"/>
          </w:tcPr>
          <w:p w14:paraId="217B120A"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Merge w:val="continue"/>
            <w:vAlign w:val="center"/>
          </w:tcPr>
          <w:p w14:paraId="1CE70908"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55" w:type="dxa"/>
            <w:vMerge w:val="continue"/>
            <w:vAlign w:val="center"/>
          </w:tcPr>
          <w:p w14:paraId="52301155"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03A9A8F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最高</w:t>
            </w:r>
          </w:p>
          <w:p w14:paraId="769E717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分值</w:t>
            </w:r>
          </w:p>
        </w:tc>
        <w:tc>
          <w:tcPr>
            <w:tcW w:w="1129" w:type="dxa"/>
            <w:vAlign w:val="center"/>
          </w:tcPr>
          <w:p w14:paraId="77419DC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班级</w:t>
            </w:r>
          </w:p>
          <w:p w14:paraId="0F40866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自评</w:t>
            </w:r>
          </w:p>
        </w:tc>
        <w:tc>
          <w:tcPr>
            <w:tcW w:w="1028" w:type="dxa"/>
            <w:vAlign w:val="center"/>
          </w:tcPr>
          <w:p w14:paraId="29B028F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院系</w:t>
            </w:r>
          </w:p>
          <w:p w14:paraId="6D43A9B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终评</w:t>
            </w:r>
          </w:p>
        </w:tc>
      </w:tr>
      <w:tr w14:paraId="2321D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644" w:type="dxa"/>
            <w:vMerge w:val="restart"/>
            <w:vAlign w:val="center"/>
          </w:tcPr>
          <w:p w14:paraId="059AEA4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A.思想作风与道德建设</w:t>
            </w:r>
          </w:p>
          <w:p w14:paraId="31EF49D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(25分)</w:t>
            </w:r>
          </w:p>
        </w:tc>
        <w:tc>
          <w:tcPr>
            <w:tcW w:w="2976" w:type="dxa"/>
            <w:vAlign w:val="center"/>
          </w:tcPr>
          <w:p w14:paraId="09BAE4F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遵守学校相关规章制度情况</w:t>
            </w:r>
          </w:p>
          <w:p w14:paraId="7B8EBC1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45B67351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班级成员自觉遵守《中山大学学生准则》和《中山大学学生守则》，如无违反准则和守则的行为加1分。</w:t>
            </w:r>
          </w:p>
        </w:tc>
        <w:tc>
          <w:tcPr>
            <w:tcW w:w="1134" w:type="dxa"/>
            <w:vAlign w:val="center"/>
          </w:tcPr>
          <w:p w14:paraId="3C8FA4A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09BA81D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B730AA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</w:p>
        </w:tc>
      </w:tr>
      <w:tr w14:paraId="020F7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644" w:type="dxa"/>
            <w:vMerge w:val="continue"/>
            <w:vAlign w:val="center"/>
          </w:tcPr>
          <w:p w14:paraId="020CAE1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F07DA1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入党情况</w:t>
            </w:r>
          </w:p>
          <w:p w14:paraId="17D5A68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6563F6CE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评选年度班级成员递交入党申请书，每人次加0.2分。评选年度班级新发展入党（接收为预备党员）的，每人次加0.3分。满分6分。</w:t>
            </w:r>
          </w:p>
        </w:tc>
        <w:tc>
          <w:tcPr>
            <w:tcW w:w="1134" w:type="dxa"/>
            <w:vAlign w:val="center"/>
          </w:tcPr>
          <w:p w14:paraId="26FFB61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28AC588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5B08FA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5E368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644" w:type="dxa"/>
            <w:vMerge w:val="continue"/>
            <w:vAlign w:val="center"/>
          </w:tcPr>
          <w:p w14:paraId="3494186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B80B45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参加学院各项活动情况</w:t>
            </w:r>
          </w:p>
          <w:p w14:paraId="67FFD49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7DA5603C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以班级为单位参加学校、学院组织的形势政策课、重要会议和讲座，每参加1次加1分。</w:t>
            </w:r>
          </w:p>
        </w:tc>
        <w:tc>
          <w:tcPr>
            <w:tcW w:w="1134" w:type="dxa"/>
            <w:vAlign w:val="center"/>
          </w:tcPr>
          <w:p w14:paraId="554516F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61C5732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7B4D8B5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232B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644" w:type="dxa"/>
            <w:vMerge w:val="continue"/>
            <w:vAlign w:val="center"/>
          </w:tcPr>
          <w:p w14:paraId="0C446D5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41C5053"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宿舍文明</w:t>
            </w:r>
          </w:p>
          <w:p w14:paraId="4ECD6528"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(无需提交证明，班级自行统计，学院核对)</w:t>
            </w:r>
          </w:p>
        </w:tc>
        <w:tc>
          <w:tcPr>
            <w:tcW w:w="7655" w:type="dxa"/>
            <w:vAlign w:val="center"/>
          </w:tcPr>
          <w:p w14:paraId="797EB766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班级宿舍获得校级文明宿舍的，每个宿舍加0.5分。</w:t>
            </w:r>
          </w:p>
          <w:p w14:paraId="2DF48ED7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注：如宿舍包含不同班级成员，则宿舍成员所在班级可同时获得加分。</w:t>
            </w:r>
          </w:p>
        </w:tc>
        <w:tc>
          <w:tcPr>
            <w:tcW w:w="1134" w:type="dxa"/>
            <w:vAlign w:val="center"/>
          </w:tcPr>
          <w:p w14:paraId="776F243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3A373DF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0DD94A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1DE6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4" w:hRule="atLeast"/>
          <w:jc w:val="center"/>
        </w:trPr>
        <w:tc>
          <w:tcPr>
            <w:tcW w:w="1644" w:type="dxa"/>
            <w:vMerge w:val="continue"/>
            <w:vAlign w:val="center"/>
          </w:tcPr>
          <w:p w14:paraId="57BA360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46F83CD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体测情况</w:t>
            </w:r>
          </w:p>
          <w:p w14:paraId="4D9C7BD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(体测成绩无需提交证明，学院统计)</w:t>
            </w:r>
          </w:p>
        </w:tc>
        <w:tc>
          <w:tcPr>
            <w:tcW w:w="7655" w:type="dxa"/>
            <w:vAlign w:val="center"/>
          </w:tcPr>
          <w:p w14:paraId="68687BAD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班级成员积极参加体育锻炼，班级体质测试参测率100%，加1分；班级成员体质测试成绩达到80分及以上，每人加0.1分。</w:t>
            </w:r>
          </w:p>
        </w:tc>
        <w:tc>
          <w:tcPr>
            <w:tcW w:w="1134" w:type="dxa"/>
            <w:vAlign w:val="center"/>
          </w:tcPr>
          <w:p w14:paraId="11B5FA0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3C17E82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CA50D0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756AA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644" w:type="dxa"/>
            <w:vMerge w:val="restart"/>
            <w:vAlign w:val="center"/>
          </w:tcPr>
          <w:p w14:paraId="05D0685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B．班级凝聚力建设(10分)</w:t>
            </w:r>
          </w:p>
        </w:tc>
        <w:tc>
          <w:tcPr>
            <w:tcW w:w="2976" w:type="dxa"/>
            <w:vAlign w:val="center"/>
          </w:tcPr>
          <w:p w14:paraId="436330D6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班委组织制度</w:t>
            </w:r>
          </w:p>
        </w:tc>
        <w:tc>
          <w:tcPr>
            <w:tcW w:w="7655" w:type="dxa"/>
            <w:vAlign w:val="center"/>
          </w:tcPr>
          <w:p w14:paraId="01876F73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班委设置完整，加1分；班委会议记录完整，每次2分。</w:t>
            </w:r>
          </w:p>
        </w:tc>
        <w:tc>
          <w:tcPr>
            <w:tcW w:w="1134" w:type="dxa"/>
            <w:vAlign w:val="center"/>
          </w:tcPr>
          <w:p w14:paraId="3CC9F18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 w14:paraId="7BCAAF0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1C9FDD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3C021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44" w:type="dxa"/>
            <w:vMerge w:val="continue"/>
            <w:vAlign w:val="center"/>
          </w:tcPr>
          <w:p w14:paraId="446D571F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43C982C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班委群众基础</w:t>
            </w:r>
          </w:p>
        </w:tc>
        <w:tc>
          <w:tcPr>
            <w:tcW w:w="7655" w:type="dxa"/>
            <w:vAlign w:val="center"/>
          </w:tcPr>
          <w:p w14:paraId="5FAC15BD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开展班级民主测评，班级成员对班委认可度高，民主测评满意度达80%，加2分。</w:t>
            </w:r>
          </w:p>
        </w:tc>
        <w:tc>
          <w:tcPr>
            <w:tcW w:w="1134" w:type="dxa"/>
            <w:vAlign w:val="center"/>
          </w:tcPr>
          <w:p w14:paraId="7E04E16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09BC2FC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630F26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7AC2C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644" w:type="dxa"/>
            <w:vMerge w:val="continue"/>
            <w:vAlign w:val="center"/>
          </w:tcPr>
          <w:p w14:paraId="5A7A67E6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6DFE3C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集体活动参与率</w:t>
            </w:r>
          </w:p>
          <w:p w14:paraId="43D8C11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(提交活动记录，班级自行统计，学院核对)</w:t>
            </w:r>
          </w:p>
        </w:tc>
        <w:tc>
          <w:tcPr>
            <w:tcW w:w="7655" w:type="dxa"/>
            <w:vAlign w:val="center"/>
          </w:tcPr>
          <w:p w14:paraId="17614C18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班级自行组织面向班级全体同学的“主题班会”等集体活动，学生参与程度高，且每次集体活动参与度达80%，加1分。</w:t>
            </w:r>
          </w:p>
        </w:tc>
        <w:tc>
          <w:tcPr>
            <w:tcW w:w="1134" w:type="dxa"/>
            <w:vAlign w:val="center"/>
          </w:tcPr>
          <w:p w14:paraId="1358979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72A5C4B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4AA6C0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75A44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644" w:type="dxa"/>
            <w:vMerge w:val="continue"/>
            <w:vAlign w:val="center"/>
          </w:tcPr>
          <w:p w14:paraId="3819863E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B94BE7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团结互助情况</w:t>
            </w:r>
          </w:p>
        </w:tc>
        <w:tc>
          <w:tcPr>
            <w:tcW w:w="7655" w:type="dxa"/>
            <w:vAlign w:val="center"/>
          </w:tcPr>
          <w:p w14:paraId="7BA9712D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班级成员如有互帮互助事迹，每件加0.5分。</w:t>
            </w:r>
          </w:p>
        </w:tc>
        <w:tc>
          <w:tcPr>
            <w:tcW w:w="1134" w:type="dxa"/>
            <w:vAlign w:val="center"/>
          </w:tcPr>
          <w:p w14:paraId="1ED88FE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7CFA013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A5147B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13B32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1644" w:type="dxa"/>
            <w:vMerge w:val="restart"/>
            <w:vAlign w:val="center"/>
          </w:tcPr>
          <w:p w14:paraId="31D94DD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C.学风建设（50分）</w:t>
            </w:r>
          </w:p>
        </w:tc>
        <w:tc>
          <w:tcPr>
            <w:tcW w:w="2976" w:type="dxa"/>
            <w:vAlign w:val="center"/>
          </w:tcPr>
          <w:p w14:paraId="75EBF6C8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学习成绩优良率</w:t>
            </w:r>
          </w:p>
          <w:p w14:paraId="20F4B2EF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198A0AB2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班级成绩优良率（必修课和专业选修课绩点在3.5以上的班级成员占本班成员的比例）在本专业排名第一的班级可获得8分。</w:t>
            </w:r>
          </w:p>
        </w:tc>
        <w:tc>
          <w:tcPr>
            <w:tcW w:w="1134" w:type="dxa"/>
            <w:vAlign w:val="center"/>
          </w:tcPr>
          <w:p w14:paraId="2462EAF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 w14:paraId="7DE7986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71CDBD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34977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644" w:type="dxa"/>
            <w:vMerge w:val="continue"/>
            <w:tcBorders>
              <w:bottom w:val="nil"/>
            </w:tcBorders>
            <w:vAlign w:val="center"/>
          </w:tcPr>
          <w:p w14:paraId="2F90CDC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0538D25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学习成绩平均绩点</w:t>
            </w:r>
          </w:p>
          <w:p w14:paraId="0117F02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059D787E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班级成员学习成绩（必修课和专业选修课）平均绩点在本专业排名第一的班级可获得8分。</w:t>
            </w:r>
          </w:p>
        </w:tc>
        <w:tc>
          <w:tcPr>
            <w:tcW w:w="1134" w:type="dxa"/>
            <w:vAlign w:val="center"/>
          </w:tcPr>
          <w:p w14:paraId="218F23E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 w14:paraId="2411B65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1047FA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7E9AD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vAlign w:val="center"/>
          </w:tcPr>
          <w:p w14:paraId="18E48E3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61902D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奖学金获奖情况</w:t>
            </w:r>
          </w:p>
          <w:p w14:paraId="0606316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1FE7B2E4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获得国家奖学金、国家励志奖学金和捐赠类奖学金，每人次加1分；获得校级优秀学生奖学金，一等奖加0.8分，二等奖加0.5分，三等奖加0.3分；获得专项奖学金、中山大学励志奖学金和美佳音奖学金，每人次加0.3分。</w:t>
            </w:r>
          </w:p>
        </w:tc>
        <w:tc>
          <w:tcPr>
            <w:tcW w:w="1134" w:type="dxa"/>
            <w:vAlign w:val="center"/>
          </w:tcPr>
          <w:p w14:paraId="73D73A4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10</w:t>
            </w:r>
          </w:p>
        </w:tc>
        <w:tc>
          <w:tcPr>
            <w:tcW w:w="1129" w:type="dxa"/>
            <w:vAlign w:val="center"/>
          </w:tcPr>
          <w:p w14:paraId="75B44C4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EB580A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518FA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vAlign w:val="center"/>
          </w:tcPr>
          <w:p w14:paraId="2C2C72E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DAEEEA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学习成绩不及格情况</w:t>
            </w:r>
          </w:p>
          <w:p w14:paraId="241D656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77B4864A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每有一个不及格成员扣0.2分，扣完为止。</w:t>
            </w:r>
          </w:p>
          <w:p w14:paraId="6E195A65">
            <w:pPr>
              <w:spacing w:line="240" w:lineRule="auto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 w14:paraId="70FD26B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23A553F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307211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6AA62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644" w:type="dxa"/>
            <w:vMerge w:val="continue"/>
            <w:vAlign w:val="center"/>
          </w:tcPr>
          <w:p w14:paraId="29003A1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B43102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班级课堂出勤率</w:t>
            </w:r>
          </w:p>
          <w:p w14:paraId="282EDB5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77A3E832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班级课堂出勤率达100%的，加5分；超过90%的，加2分；超过80%的，加1分。</w:t>
            </w:r>
          </w:p>
        </w:tc>
        <w:tc>
          <w:tcPr>
            <w:tcW w:w="1134" w:type="dxa"/>
            <w:vAlign w:val="center"/>
          </w:tcPr>
          <w:p w14:paraId="1EED86B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34D722C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7B3F837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41115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  <w:jc w:val="center"/>
        </w:trPr>
        <w:tc>
          <w:tcPr>
            <w:tcW w:w="1644" w:type="dxa"/>
            <w:vMerge w:val="continue"/>
            <w:vAlign w:val="center"/>
          </w:tcPr>
          <w:p w14:paraId="43DB18B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05B2AA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专业竞赛及学术成果</w:t>
            </w:r>
          </w:p>
          <w:p w14:paraId="63E2486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（需提交班级成员获奖或发表论文、申请项目证明）</w:t>
            </w:r>
          </w:p>
        </w:tc>
        <w:tc>
          <w:tcPr>
            <w:tcW w:w="7655" w:type="dxa"/>
            <w:vAlign w:val="center"/>
          </w:tcPr>
          <w:p w14:paraId="6476959E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1、班级成员以第三作者(含)以上身份在国内外核心学术刊物上发表论文，发表一篇3分，篇数每增加一篇加1分。</w:t>
            </w:r>
          </w:p>
          <w:p w14:paraId="1C4F67A4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2、班级成员参加专业竞赛（含学术科技竞赛），获得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国际级、国家级奖项一等奖2.5分，二等奖加2分，三等奖加1.5分，优秀奖1分；获得省级、校级奖励一等奖加2分，二等奖加1.5分，三等奖加1分，优秀奖0.5分；获得院级一等奖加0.5分，二等奖加0.3分，三等奖加0.1分，优秀奖0.1分。</w:t>
            </w:r>
          </w:p>
          <w:p w14:paraId="54E92FE4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3.申请并获得相关科研项目的立项，国家级项目2分，省级项目1分，校级项目0.5分，不同成员的同一个立项项目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不累加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07EE034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14</w:t>
            </w:r>
          </w:p>
        </w:tc>
        <w:tc>
          <w:tcPr>
            <w:tcW w:w="1129" w:type="dxa"/>
            <w:vAlign w:val="center"/>
          </w:tcPr>
          <w:p w14:paraId="1539C62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033C943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13E93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1644" w:type="dxa"/>
            <w:vMerge w:val="restart"/>
            <w:vAlign w:val="center"/>
          </w:tcPr>
          <w:p w14:paraId="6107C85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D．班级荣誉</w:t>
            </w:r>
          </w:p>
          <w:p w14:paraId="57AF581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(15分)</w:t>
            </w:r>
          </w:p>
        </w:tc>
        <w:tc>
          <w:tcPr>
            <w:tcW w:w="2976" w:type="dxa"/>
            <w:vAlign w:val="center"/>
          </w:tcPr>
          <w:p w14:paraId="21894AC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集体荣誉</w:t>
            </w:r>
          </w:p>
        </w:tc>
        <w:tc>
          <w:tcPr>
            <w:tcW w:w="7655" w:type="dxa"/>
            <w:vAlign w:val="center"/>
          </w:tcPr>
          <w:p w14:paraId="5FA738C5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级或团支部被评为先进班集体、先进团支部或参加其他以班级为单位的竞赛项目，国家级荣誉2-5分（一等奖5分、二等奖4分、三等奖3分、优秀奖2分），省级、校级荣誉1-4分（一等奖4分、二等奖3分、三等奖2分、优秀奖1分），院级荣誉1-3分（一等奖3分、二等奖2分、三等奖1分），相同项目不累加，满分5分。</w:t>
            </w:r>
          </w:p>
        </w:tc>
        <w:tc>
          <w:tcPr>
            <w:tcW w:w="1134" w:type="dxa"/>
            <w:vAlign w:val="center"/>
          </w:tcPr>
          <w:p w14:paraId="7E6992F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1832B8B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234394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59130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644" w:type="dxa"/>
            <w:vMerge w:val="continue"/>
            <w:vAlign w:val="center"/>
          </w:tcPr>
          <w:p w14:paraId="25231C8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3DB89D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45B7AE99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1、班级成员参加文艺竞赛，获得国际级、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国家级奖项一等奖1.5分，二等奖加1.2分，三等奖加1分，优秀奖0.5分；获省级、校级奖励一等奖加1分，二等奖加0.8分，三等奖加0.5分，优秀奖0.3分；获得院级一等奖加0.5分，二等奖加0.3分，三等奖加0.1分，优秀奖不加分。相同项目不累加，满分6分。             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参加院运会、校运会和各类体育赛事的，获得1-4名（或二等奖及以上）者每人次加0.5分；获得5-8名（或三等奖和优秀奖）者每人次加0.2分。</w:t>
            </w:r>
          </w:p>
        </w:tc>
        <w:tc>
          <w:tcPr>
            <w:tcW w:w="1134" w:type="dxa"/>
            <w:vAlign w:val="center"/>
          </w:tcPr>
          <w:p w14:paraId="3FE8C19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62A4F77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B320C6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262FC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1" w:hRule="atLeast"/>
          <w:jc w:val="center"/>
        </w:trPr>
        <w:tc>
          <w:tcPr>
            <w:tcW w:w="1644" w:type="dxa"/>
            <w:vMerge w:val="continue"/>
            <w:vAlign w:val="center"/>
          </w:tcPr>
          <w:p w14:paraId="4262688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19DF5D2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52A49014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参加校级以上先进典型人物（如广东省优秀大学生）荣誉称号评选，获得荣誉称号的，每人次2分；获得入围奖、提名奖的，每人次1.5分。参加校级评选的，获得荣誉称号，每人次1.5分；获得入围奖、提名奖的，每人次1分。2、班级成员获得优秀党员、优秀团员、优秀学生干部等先进称号的，国家级荣誉每人次2分，省级、市级荣誉每人次1.5分，校级荣誉每人次1分，院级荣誉每人次0.5分。</w:t>
            </w:r>
          </w:p>
          <w:p w14:paraId="21966BBC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注：同一人获得多项荣誉的，选最高分项计算，满分4分。</w:t>
            </w:r>
          </w:p>
        </w:tc>
        <w:tc>
          <w:tcPr>
            <w:tcW w:w="1134" w:type="dxa"/>
            <w:vAlign w:val="center"/>
          </w:tcPr>
          <w:p w14:paraId="70B4026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 w14:paraId="1043C0E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408D4E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341F8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644" w:type="dxa"/>
            <w:vAlign w:val="center"/>
          </w:tcPr>
          <w:p w14:paraId="2955D3E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总分</w:t>
            </w:r>
          </w:p>
        </w:tc>
        <w:tc>
          <w:tcPr>
            <w:tcW w:w="2976" w:type="dxa"/>
            <w:vAlign w:val="center"/>
          </w:tcPr>
          <w:p w14:paraId="781DA22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100分</w:t>
            </w:r>
          </w:p>
        </w:tc>
        <w:tc>
          <w:tcPr>
            <w:tcW w:w="7655" w:type="dxa"/>
            <w:vAlign w:val="center"/>
          </w:tcPr>
          <w:p w14:paraId="6EC295D9">
            <w:pPr>
              <w:spacing w:line="240" w:lineRule="auto"/>
              <w:ind w:firstLine="420" w:firstLineChars="200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13F4E93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29" w:type="dxa"/>
            <w:vAlign w:val="center"/>
          </w:tcPr>
          <w:p w14:paraId="5DB2F2B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D2F590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</w:tbl>
    <w:p w14:paraId="5AE9AB7C">
      <w:pPr>
        <w:rPr>
          <w:rFonts w:ascii="宋体" w:hAnsi="宋体" w:cs="宋体"/>
          <w:sz w:val="18"/>
          <w:szCs w:val="18"/>
        </w:rPr>
      </w:pPr>
    </w:p>
    <w:p w14:paraId="6FE069F9">
      <w:pPr>
        <w:spacing w:line="360" w:lineRule="auto"/>
        <w:rPr>
          <w:rFonts w:asciiTheme="minorEastAsia" w:hAnsiTheme="minorEastAsia" w:eastAsiaTheme="minorEastAsia" w:cstheme="minorEastAsia"/>
          <w:b/>
          <w:bCs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</w:rPr>
        <w:t>注：1、以上各个指标没有特殊说明的均需提交证明材料。</w:t>
      </w:r>
    </w:p>
    <w:p w14:paraId="00B720A2"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2、每项指标超过最高分的按最高分值计。</w:t>
      </w:r>
    </w:p>
    <w:p w14:paraId="1B9DEAE3">
      <w:pPr>
        <w:spacing w:line="240" w:lineRule="auto"/>
        <w:rPr>
          <w:rFonts w:asciiTheme="minorEastAsia" w:hAnsiTheme="minorEastAsia" w:eastAsiaTheme="minorEastAsia" w:cstheme="minorEastAsia"/>
          <w:sz w:val="21"/>
        </w:rPr>
      </w:pPr>
    </w:p>
    <w:p w14:paraId="5C6C5BAE"/>
    <w:sectPr>
      <w:head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B1C5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02901"/>
    <w:rsid w:val="00762B9F"/>
    <w:rsid w:val="00900054"/>
    <w:rsid w:val="00A46A79"/>
    <w:rsid w:val="00BC501B"/>
    <w:rsid w:val="00C51BE4"/>
    <w:rsid w:val="08996B68"/>
    <w:rsid w:val="09983DA7"/>
    <w:rsid w:val="1D15047D"/>
    <w:rsid w:val="29C50AC6"/>
    <w:rsid w:val="30A02901"/>
    <w:rsid w:val="33C11151"/>
    <w:rsid w:val="3E9356F4"/>
    <w:rsid w:val="56C30C9A"/>
    <w:rsid w:val="5C8B486B"/>
    <w:rsid w:val="63F1000E"/>
    <w:rsid w:val="6ACA49B4"/>
    <w:rsid w:val="96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1906</Words>
  <Characters>2023</Characters>
  <Lines>15</Lines>
  <Paragraphs>4</Paragraphs>
  <TotalTime>16</TotalTime>
  <ScaleCrop>false</ScaleCrop>
  <LinksUpToDate>false</LinksUpToDate>
  <CharactersWithSpaces>2063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2020-12-23T17:22:00Z</dcterms:created>
  <dc:creator>徐述腾</dc:creator>
  <cp:lastModifiedBy>uu</cp:lastModifiedBy>
  <dcterms:modified xsi:type="dcterms:W3CDTF">2025-10-26T09:28:01Z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23664E76FB054A729FC727D641A991B5</vt:lpwstr>
  </property>
  <property fmtid="{D5CDD505-2E9C-101B-9397-08002B2CF9AE}" pid="4" name="KSOTemplateDocerSaveRecord">
    <vt:lpwstr>eyJoZGlkIjoiZjhhZTJkZmMxODZlYTljNjNhMzAzMDNiMGEwYjZhMDkiLCJ1c2VySWQiOiI4ODk4NTE2OTQifQ==</vt:lpwstr>
  </property>
</Properties>
</file>