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C007DF">
      <w:pPr>
        <w:spacing w:line="360" w:lineRule="auto"/>
        <w:jc w:val="center"/>
        <w:rPr>
          <w:rFonts w:asciiTheme="majorEastAsia" w:hAnsiTheme="majorEastAsia" w:eastAsiaTheme="majorEastAsia" w:cstheme="majorEastAsia"/>
          <w:b/>
          <w:bCs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Cs w:val="32"/>
        </w:rPr>
        <w:t>微电子科学与技术学院202</w:t>
      </w:r>
      <w:r>
        <w:rPr>
          <w:rFonts w:hint="eastAsia" w:asciiTheme="majorEastAsia" w:hAnsiTheme="majorEastAsia" w:eastAsiaTheme="majorEastAsia" w:cstheme="majorEastAsia"/>
          <w:b/>
          <w:bCs/>
          <w:szCs w:val="32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b/>
          <w:bCs/>
          <w:szCs w:val="32"/>
        </w:rPr>
        <w:t>-202</w:t>
      </w:r>
      <w:r>
        <w:rPr>
          <w:rFonts w:hint="eastAsia" w:asciiTheme="majorEastAsia" w:hAnsiTheme="majorEastAsia" w:eastAsiaTheme="majorEastAsia" w:cstheme="majorEastAsia"/>
          <w:b/>
          <w:bCs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szCs w:val="32"/>
        </w:rPr>
        <w:t>学年优良学风班评选指标体系</w:t>
      </w:r>
    </w:p>
    <w:p w14:paraId="2B70CB63">
      <w:pPr>
        <w:spacing w:line="240" w:lineRule="auto"/>
        <w:rPr>
          <w:rFonts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年级：                           班级：</w:t>
      </w:r>
    </w:p>
    <w:p w14:paraId="7273F1C8">
      <w:pPr>
        <w:spacing w:line="240" w:lineRule="auto"/>
        <w:rPr>
          <w:rFonts w:asciiTheme="majorEastAsia" w:hAnsiTheme="majorEastAsia" w:eastAsiaTheme="majorEastAsia" w:cstheme="majorEastAsia"/>
          <w:b/>
          <w:bCs/>
          <w:sz w:val="21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4"/>
        <w:gridCol w:w="2976"/>
        <w:gridCol w:w="7655"/>
        <w:gridCol w:w="1134"/>
        <w:gridCol w:w="1129"/>
        <w:gridCol w:w="1028"/>
      </w:tblGrid>
      <w:tr w14:paraId="40753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1644" w:type="dxa"/>
            <w:vMerge w:val="restart"/>
            <w:vAlign w:val="center"/>
          </w:tcPr>
          <w:p w14:paraId="5E6219CA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</w:rPr>
              <w:t>量化考核</w:t>
            </w:r>
          </w:p>
        </w:tc>
        <w:tc>
          <w:tcPr>
            <w:tcW w:w="2976" w:type="dxa"/>
            <w:vMerge w:val="restart"/>
            <w:vAlign w:val="center"/>
          </w:tcPr>
          <w:p w14:paraId="52DD8C96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</w:rPr>
              <w:t>指标内容</w:t>
            </w:r>
          </w:p>
        </w:tc>
        <w:tc>
          <w:tcPr>
            <w:tcW w:w="7655" w:type="dxa"/>
            <w:vMerge w:val="restart"/>
            <w:vAlign w:val="center"/>
          </w:tcPr>
          <w:p w14:paraId="11119155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</w:rPr>
              <w:t>评分标准（最高分值为上限）</w:t>
            </w:r>
          </w:p>
        </w:tc>
        <w:tc>
          <w:tcPr>
            <w:tcW w:w="3291" w:type="dxa"/>
            <w:gridSpan w:val="3"/>
            <w:vAlign w:val="center"/>
          </w:tcPr>
          <w:p w14:paraId="3EDC1F22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</w:rPr>
              <w:t>综合考评</w:t>
            </w:r>
          </w:p>
        </w:tc>
      </w:tr>
      <w:tr w14:paraId="0674B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1644" w:type="dxa"/>
            <w:vMerge w:val="continue"/>
            <w:vAlign w:val="center"/>
          </w:tcPr>
          <w:p w14:paraId="1AB3CF9B">
            <w:pPr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Merge w:val="continue"/>
            <w:vAlign w:val="center"/>
          </w:tcPr>
          <w:p w14:paraId="423EDABC">
            <w:pPr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7655" w:type="dxa"/>
            <w:vMerge w:val="continue"/>
            <w:vAlign w:val="center"/>
          </w:tcPr>
          <w:p w14:paraId="7E9A1F32">
            <w:pPr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134" w:type="dxa"/>
            <w:vAlign w:val="center"/>
          </w:tcPr>
          <w:p w14:paraId="02A4380B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b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</w:rPr>
              <w:t>最高</w:t>
            </w:r>
          </w:p>
          <w:p w14:paraId="77857388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</w:rPr>
              <w:t>分值</w:t>
            </w:r>
          </w:p>
        </w:tc>
        <w:tc>
          <w:tcPr>
            <w:tcW w:w="1129" w:type="dxa"/>
            <w:vAlign w:val="center"/>
          </w:tcPr>
          <w:p w14:paraId="0427392A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b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</w:rPr>
              <w:t>班级</w:t>
            </w:r>
          </w:p>
          <w:p w14:paraId="7C792312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</w:rPr>
              <w:t>自评</w:t>
            </w:r>
          </w:p>
        </w:tc>
        <w:tc>
          <w:tcPr>
            <w:tcW w:w="1028" w:type="dxa"/>
            <w:vAlign w:val="center"/>
          </w:tcPr>
          <w:p w14:paraId="0549A851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b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</w:rPr>
              <w:t>院系</w:t>
            </w:r>
          </w:p>
          <w:p w14:paraId="086EDA78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</w:rPr>
              <w:t>终评</w:t>
            </w:r>
          </w:p>
        </w:tc>
      </w:tr>
      <w:tr w14:paraId="7667A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644" w:type="dxa"/>
            <w:vMerge w:val="restart"/>
            <w:vAlign w:val="center"/>
          </w:tcPr>
          <w:p w14:paraId="650D94B8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A.思想作风与道德建设</w:t>
            </w:r>
          </w:p>
          <w:p w14:paraId="5E50E07E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(25分)</w:t>
            </w:r>
          </w:p>
        </w:tc>
        <w:tc>
          <w:tcPr>
            <w:tcW w:w="2976" w:type="dxa"/>
            <w:vAlign w:val="center"/>
          </w:tcPr>
          <w:p w14:paraId="28512059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遵守学校相关规章制度情况</w:t>
            </w:r>
          </w:p>
          <w:p w14:paraId="04CF5512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(无需提交证明，学院统计)</w:t>
            </w:r>
          </w:p>
        </w:tc>
        <w:tc>
          <w:tcPr>
            <w:tcW w:w="7655" w:type="dxa"/>
            <w:vAlign w:val="center"/>
          </w:tcPr>
          <w:p w14:paraId="681B048A"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班级成员自觉遵守《中山大学学生准则》和《中山大学学生守则》，如无违反准则和守则的行为加1分。</w:t>
            </w:r>
          </w:p>
        </w:tc>
        <w:tc>
          <w:tcPr>
            <w:tcW w:w="1134" w:type="dxa"/>
            <w:vAlign w:val="center"/>
          </w:tcPr>
          <w:p w14:paraId="5D6AFCA3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b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</w:rPr>
              <w:t>6</w:t>
            </w:r>
          </w:p>
        </w:tc>
        <w:tc>
          <w:tcPr>
            <w:tcW w:w="1129" w:type="dxa"/>
            <w:vAlign w:val="center"/>
          </w:tcPr>
          <w:p w14:paraId="4CE0FA63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b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5B6D45B5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b/>
                <w:sz w:val="21"/>
              </w:rPr>
            </w:pPr>
          </w:p>
        </w:tc>
      </w:tr>
      <w:tr w14:paraId="659AE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  <w:jc w:val="center"/>
        </w:trPr>
        <w:tc>
          <w:tcPr>
            <w:tcW w:w="1644" w:type="dxa"/>
            <w:vMerge w:val="continue"/>
            <w:vAlign w:val="center"/>
          </w:tcPr>
          <w:p w14:paraId="159A62F3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 w14:paraId="1632C902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入党情况</w:t>
            </w:r>
          </w:p>
          <w:p w14:paraId="4DFAF694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(无需提交证明，学院统计)</w:t>
            </w:r>
          </w:p>
        </w:tc>
        <w:tc>
          <w:tcPr>
            <w:tcW w:w="7655" w:type="dxa"/>
            <w:vAlign w:val="center"/>
          </w:tcPr>
          <w:p w14:paraId="1065F407"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评选年度班级成员递交入党申请书，每人次加0.2分。评选年度班级新发展入党（接收为预备党员）的，每人次加0.3分。满分6分。</w:t>
            </w:r>
          </w:p>
        </w:tc>
        <w:tc>
          <w:tcPr>
            <w:tcW w:w="1134" w:type="dxa"/>
            <w:vAlign w:val="center"/>
          </w:tcPr>
          <w:p w14:paraId="5CD1C5FC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6</w:t>
            </w:r>
          </w:p>
        </w:tc>
        <w:tc>
          <w:tcPr>
            <w:tcW w:w="1129" w:type="dxa"/>
            <w:vAlign w:val="center"/>
          </w:tcPr>
          <w:p w14:paraId="0D04C949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1553F41D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 w14:paraId="2C968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1644" w:type="dxa"/>
            <w:vMerge w:val="continue"/>
            <w:vAlign w:val="center"/>
          </w:tcPr>
          <w:p w14:paraId="4E151BFC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 w14:paraId="01B873CF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参加学院各项活动情况</w:t>
            </w:r>
          </w:p>
          <w:p w14:paraId="1E7AB21C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(无需提交证明，学院统计)</w:t>
            </w:r>
          </w:p>
        </w:tc>
        <w:tc>
          <w:tcPr>
            <w:tcW w:w="7655" w:type="dxa"/>
            <w:vAlign w:val="center"/>
          </w:tcPr>
          <w:p w14:paraId="0B0A6BCB"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以班级为单位参加学校、学院组织的形势政策课、重要会议和讲座，每参加1次加1分。</w:t>
            </w:r>
          </w:p>
        </w:tc>
        <w:tc>
          <w:tcPr>
            <w:tcW w:w="1134" w:type="dxa"/>
            <w:vAlign w:val="center"/>
          </w:tcPr>
          <w:p w14:paraId="368B20ED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6</w:t>
            </w:r>
          </w:p>
        </w:tc>
        <w:tc>
          <w:tcPr>
            <w:tcW w:w="1129" w:type="dxa"/>
            <w:vAlign w:val="center"/>
          </w:tcPr>
          <w:p w14:paraId="6CC64ECD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2985F644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 w14:paraId="740EE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  <w:jc w:val="center"/>
        </w:trPr>
        <w:tc>
          <w:tcPr>
            <w:tcW w:w="1644" w:type="dxa"/>
            <w:vMerge w:val="continue"/>
            <w:vAlign w:val="center"/>
          </w:tcPr>
          <w:p w14:paraId="2D786196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 w14:paraId="7A846047">
            <w:pPr>
              <w:tabs>
                <w:tab w:val="left" w:pos="810"/>
              </w:tabs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宿舍文明</w:t>
            </w:r>
          </w:p>
          <w:p w14:paraId="0CDB343B">
            <w:pPr>
              <w:tabs>
                <w:tab w:val="left" w:pos="810"/>
              </w:tabs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(无需提交证明，班级自行统计，学院核对)</w:t>
            </w:r>
          </w:p>
        </w:tc>
        <w:tc>
          <w:tcPr>
            <w:tcW w:w="7655" w:type="dxa"/>
            <w:vAlign w:val="center"/>
          </w:tcPr>
          <w:p w14:paraId="494553D2"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班级宿舍获得校级文明宿舍的，每个宿舍加0.5分。</w:t>
            </w:r>
          </w:p>
          <w:p w14:paraId="64B8A2A2"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注：如宿舍包含不同班级成员，则宿舍成员所在班级可同时获得加分。</w:t>
            </w:r>
          </w:p>
        </w:tc>
        <w:tc>
          <w:tcPr>
            <w:tcW w:w="1134" w:type="dxa"/>
            <w:vAlign w:val="center"/>
          </w:tcPr>
          <w:p w14:paraId="4B1344CA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2</w:t>
            </w:r>
          </w:p>
        </w:tc>
        <w:tc>
          <w:tcPr>
            <w:tcW w:w="1129" w:type="dxa"/>
            <w:vAlign w:val="center"/>
          </w:tcPr>
          <w:p w14:paraId="716BA031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736D0DF8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 w14:paraId="4C84C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4" w:hRule="atLeast"/>
          <w:jc w:val="center"/>
        </w:trPr>
        <w:tc>
          <w:tcPr>
            <w:tcW w:w="1644" w:type="dxa"/>
            <w:vMerge w:val="continue"/>
            <w:vAlign w:val="center"/>
          </w:tcPr>
          <w:p w14:paraId="459A7E05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 w14:paraId="5B850828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体测情况</w:t>
            </w:r>
          </w:p>
          <w:p w14:paraId="42F2C016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(体测成绩无需提交证明，学院统计)</w:t>
            </w:r>
          </w:p>
        </w:tc>
        <w:tc>
          <w:tcPr>
            <w:tcW w:w="7655" w:type="dxa"/>
            <w:vAlign w:val="center"/>
          </w:tcPr>
          <w:p w14:paraId="0969DCEC">
            <w:pPr>
              <w:widowControl/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班级成员积极参加体育锻炼，班级体质测试参测率100%，加1分；班级成员体质测试成绩达到80分及以上，每人加0.1分。</w:t>
            </w:r>
          </w:p>
        </w:tc>
        <w:tc>
          <w:tcPr>
            <w:tcW w:w="1134" w:type="dxa"/>
            <w:vAlign w:val="center"/>
          </w:tcPr>
          <w:p w14:paraId="1AD63357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5</w:t>
            </w:r>
          </w:p>
        </w:tc>
        <w:tc>
          <w:tcPr>
            <w:tcW w:w="1129" w:type="dxa"/>
            <w:vAlign w:val="center"/>
          </w:tcPr>
          <w:p w14:paraId="192FA9A7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58282B19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 w14:paraId="57B3C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  <w:jc w:val="center"/>
        </w:trPr>
        <w:tc>
          <w:tcPr>
            <w:tcW w:w="1644" w:type="dxa"/>
            <w:vMerge w:val="restart"/>
            <w:vAlign w:val="center"/>
          </w:tcPr>
          <w:p w14:paraId="029EC804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B．班级凝聚力建设(10分)</w:t>
            </w:r>
          </w:p>
        </w:tc>
        <w:tc>
          <w:tcPr>
            <w:tcW w:w="2976" w:type="dxa"/>
            <w:vAlign w:val="center"/>
          </w:tcPr>
          <w:p w14:paraId="60993078">
            <w:pPr>
              <w:widowControl/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</w:rPr>
              <w:t>班委组织制度</w:t>
            </w:r>
          </w:p>
        </w:tc>
        <w:tc>
          <w:tcPr>
            <w:tcW w:w="7655" w:type="dxa"/>
            <w:vAlign w:val="center"/>
          </w:tcPr>
          <w:p w14:paraId="7E2AAE10">
            <w:pPr>
              <w:widowControl/>
              <w:spacing w:line="240" w:lineRule="auto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</w:rPr>
              <w:t>班委设置完整，加1分；班委会议记录完整，每次2分。</w:t>
            </w:r>
          </w:p>
        </w:tc>
        <w:tc>
          <w:tcPr>
            <w:tcW w:w="1134" w:type="dxa"/>
            <w:vAlign w:val="center"/>
          </w:tcPr>
          <w:p w14:paraId="06F92776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4</w:t>
            </w:r>
          </w:p>
        </w:tc>
        <w:tc>
          <w:tcPr>
            <w:tcW w:w="1129" w:type="dxa"/>
            <w:vAlign w:val="center"/>
          </w:tcPr>
          <w:p w14:paraId="4FF2B855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568EC804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 w14:paraId="54D38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1644" w:type="dxa"/>
            <w:vMerge w:val="continue"/>
            <w:vAlign w:val="center"/>
          </w:tcPr>
          <w:p w14:paraId="30BD7501">
            <w:pPr>
              <w:widowControl/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 w14:paraId="5A47D433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班委群众基础</w:t>
            </w:r>
          </w:p>
        </w:tc>
        <w:tc>
          <w:tcPr>
            <w:tcW w:w="7655" w:type="dxa"/>
            <w:vAlign w:val="center"/>
          </w:tcPr>
          <w:p w14:paraId="6E58BBBD">
            <w:pPr>
              <w:widowControl/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开展班级民主测评，班级成员对班委认可度高，民主测评满意度达80%，加2分。</w:t>
            </w:r>
          </w:p>
        </w:tc>
        <w:tc>
          <w:tcPr>
            <w:tcW w:w="1134" w:type="dxa"/>
            <w:vAlign w:val="center"/>
          </w:tcPr>
          <w:p w14:paraId="476F6547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2</w:t>
            </w:r>
          </w:p>
        </w:tc>
        <w:tc>
          <w:tcPr>
            <w:tcW w:w="1129" w:type="dxa"/>
            <w:vAlign w:val="center"/>
          </w:tcPr>
          <w:p w14:paraId="6767AC92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47F67025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 w14:paraId="33F8B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9" w:hRule="atLeast"/>
          <w:jc w:val="center"/>
        </w:trPr>
        <w:tc>
          <w:tcPr>
            <w:tcW w:w="1644" w:type="dxa"/>
            <w:vMerge w:val="continue"/>
            <w:vAlign w:val="center"/>
          </w:tcPr>
          <w:p w14:paraId="04AEE496">
            <w:pPr>
              <w:widowControl/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 w14:paraId="56F0B616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集体活动参与率</w:t>
            </w:r>
          </w:p>
          <w:p w14:paraId="585BB826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(提交活动记录，班级自行统计，学院核对)</w:t>
            </w:r>
          </w:p>
        </w:tc>
        <w:tc>
          <w:tcPr>
            <w:tcW w:w="7655" w:type="dxa"/>
            <w:vAlign w:val="center"/>
          </w:tcPr>
          <w:p w14:paraId="130C9339">
            <w:pPr>
              <w:widowControl/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班级自行组织面向班级全体同学的“主题班会”等集体活动，学生参与程度高，且每次集体活动参与度达80%，加1分。</w:t>
            </w:r>
          </w:p>
        </w:tc>
        <w:tc>
          <w:tcPr>
            <w:tcW w:w="1134" w:type="dxa"/>
            <w:vAlign w:val="center"/>
          </w:tcPr>
          <w:p w14:paraId="3CF7E152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2</w:t>
            </w:r>
          </w:p>
        </w:tc>
        <w:tc>
          <w:tcPr>
            <w:tcW w:w="1129" w:type="dxa"/>
            <w:vAlign w:val="center"/>
          </w:tcPr>
          <w:p w14:paraId="77004AC4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56765434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 w14:paraId="015901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" w:hRule="atLeast"/>
          <w:jc w:val="center"/>
        </w:trPr>
        <w:tc>
          <w:tcPr>
            <w:tcW w:w="1644" w:type="dxa"/>
            <w:vMerge w:val="continue"/>
            <w:vAlign w:val="center"/>
          </w:tcPr>
          <w:p w14:paraId="1DB56BB6">
            <w:pPr>
              <w:widowControl/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 w14:paraId="24CC7340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团结互助情况</w:t>
            </w:r>
          </w:p>
        </w:tc>
        <w:tc>
          <w:tcPr>
            <w:tcW w:w="7655" w:type="dxa"/>
            <w:vAlign w:val="center"/>
          </w:tcPr>
          <w:p w14:paraId="3EFA95F1">
            <w:pPr>
              <w:widowControl/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班级成员如有互帮互助事迹，每件加0.5分。</w:t>
            </w:r>
          </w:p>
        </w:tc>
        <w:tc>
          <w:tcPr>
            <w:tcW w:w="1134" w:type="dxa"/>
            <w:vAlign w:val="center"/>
          </w:tcPr>
          <w:p w14:paraId="73B392C4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2</w:t>
            </w:r>
          </w:p>
        </w:tc>
        <w:tc>
          <w:tcPr>
            <w:tcW w:w="1129" w:type="dxa"/>
            <w:vAlign w:val="center"/>
          </w:tcPr>
          <w:p w14:paraId="6B0C5D01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203FEB63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 w14:paraId="6FAAA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7" w:hRule="atLeast"/>
          <w:jc w:val="center"/>
        </w:trPr>
        <w:tc>
          <w:tcPr>
            <w:tcW w:w="1644" w:type="dxa"/>
            <w:vMerge w:val="restart"/>
            <w:vAlign w:val="center"/>
          </w:tcPr>
          <w:p w14:paraId="163E73D2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C.学风建设（50分）</w:t>
            </w:r>
          </w:p>
        </w:tc>
        <w:tc>
          <w:tcPr>
            <w:tcW w:w="2976" w:type="dxa"/>
            <w:vAlign w:val="center"/>
          </w:tcPr>
          <w:p w14:paraId="1AE6BB80">
            <w:pPr>
              <w:widowControl/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学习成绩优良率</w:t>
            </w:r>
          </w:p>
          <w:p w14:paraId="2C6490CA">
            <w:pPr>
              <w:widowControl/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(无需提交证明，学院统计)</w:t>
            </w:r>
          </w:p>
        </w:tc>
        <w:tc>
          <w:tcPr>
            <w:tcW w:w="7655" w:type="dxa"/>
            <w:vAlign w:val="center"/>
          </w:tcPr>
          <w:p w14:paraId="73BF62FD"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班级成绩优良率（必修课和专业选修课绩点在3.5以上的班级成员占本班成员的比例）在本专业排名第一的班级可获得8分。</w:t>
            </w:r>
          </w:p>
        </w:tc>
        <w:tc>
          <w:tcPr>
            <w:tcW w:w="1134" w:type="dxa"/>
            <w:vAlign w:val="center"/>
          </w:tcPr>
          <w:p w14:paraId="591C2C24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8</w:t>
            </w:r>
          </w:p>
        </w:tc>
        <w:tc>
          <w:tcPr>
            <w:tcW w:w="1129" w:type="dxa"/>
            <w:vAlign w:val="center"/>
          </w:tcPr>
          <w:p w14:paraId="3698C794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62D3A7A1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 w14:paraId="2AA2F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  <w:jc w:val="center"/>
        </w:trPr>
        <w:tc>
          <w:tcPr>
            <w:tcW w:w="1644" w:type="dxa"/>
            <w:vMerge w:val="continue"/>
            <w:tcBorders>
              <w:bottom w:val="nil"/>
            </w:tcBorders>
            <w:vAlign w:val="center"/>
          </w:tcPr>
          <w:p w14:paraId="54084F55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 w14:paraId="359BB967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学习成绩平均绩点</w:t>
            </w:r>
          </w:p>
          <w:p w14:paraId="582E629E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(无需提交证明，学院统计)</w:t>
            </w:r>
          </w:p>
        </w:tc>
        <w:tc>
          <w:tcPr>
            <w:tcW w:w="7655" w:type="dxa"/>
            <w:vAlign w:val="center"/>
          </w:tcPr>
          <w:p w14:paraId="20F23C31"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班级成员学习成绩（必修课和专业选修课）平均绩点在本专业排名第一的班级可获得8分。</w:t>
            </w:r>
          </w:p>
        </w:tc>
        <w:tc>
          <w:tcPr>
            <w:tcW w:w="1134" w:type="dxa"/>
            <w:vAlign w:val="center"/>
          </w:tcPr>
          <w:p w14:paraId="007FAAE8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8</w:t>
            </w:r>
          </w:p>
        </w:tc>
        <w:tc>
          <w:tcPr>
            <w:tcW w:w="1129" w:type="dxa"/>
            <w:vAlign w:val="center"/>
          </w:tcPr>
          <w:p w14:paraId="2D0C167E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6D8968F6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 w14:paraId="46271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1644" w:type="dxa"/>
            <w:vMerge w:val="continue"/>
            <w:vAlign w:val="center"/>
          </w:tcPr>
          <w:p w14:paraId="495905C1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 w14:paraId="22CF7129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奖学金获奖情况</w:t>
            </w:r>
          </w:p>
          <w:p w14:paraId="6BA89B65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(无需提交证明，学院统计)</w:t>
            </w:r>
          </w:p>
        </w:tc>
        <w:tc>
          <w:tcPr>
            <w:tcW w:w="7655" w:type="dxa"/>
            <w:vAlign w:val="center"/>
          </w:tcPr>
          <w:p w14:paraId="22DF97F7"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班级成员获得国家奖学金、国家励志奖学金和捐赠类奖学金，每人次加1分；获得校级优秀学生奖学金，一等奖加0.8分，二等奖加0.5分，三等奖加0.3分；获得专项奖学金、中山大学励志奖学金和美佳音奖学金，每人次加0.3分。</w:t>
            </w:r>
          </w:p>
        </w:tc>
        <w:tc>
          <w:tcPr>
            <w:tcW w:w="1134" w:type="dxa"/>
            <w:vAlign w:val="center"/>
          </w:tcPr>
          <w:p w14:paraId="2A4176E9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10</w:t>
            </w:r>
          </w:p>
        </w:tc>
        <w:tc>
          <w:tcPr>
            <w:tcW w:w="1129" w:type="dxa"/>
            <w:vAlign w:val="center"/>
          </w:tcPr>
          <w:p w14:paraId="6B437073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2759061E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 w14:paraId="6612F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1644" w:type="dxa"/>
            <w:vMerge w:val="continue"/>
            <w:vAlign w:val="center"/>
          </w:tcPr>
          <w:p w14:paraId="61EF7880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 w14:paraId="1F85E622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学习成绩不及格情况</w:t>
            </w:r>
          </w:p>
          <w:p w14:paraId="0DF797FA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(无需提交证明，学院统计)</w:t>
            </w:r>
          </w:p>
        </w:tc>
        <w:tc>
          <w:tcPr>
            <w:tcW w:w="7655" w:type="dxa"/>
            <w:vAlign w:val="center"/>
          </w:tcPr>
          <w:p w14:paraId="23914D92"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每有一个不及格成员扣0.2分，扣完为止。</w:t>
            </w:r>
          </w:p>
          <w:p w14:paraId="6295DBC6">
            <w:pPr>
              <w:spacing w:line="240" w:lineRule="auto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注：若属于往年科目不及格，且本年度补考及格的，不需扣分。</w:t>
            </w:r>
          </w:p>
        </w:tc>
        <w:tc>
          <w:tcPr>
            <w:tcW w:w="1134" w:type="dxa"/>
            <w:vAlign w:val="center"/>
          </w:tcPr>
          <w:p w14:paraId="275F0D74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5</w:t>
            </w:r>
          </w:p>
        </w:tc>
        <w:tc>
          <w:tcPr>
            <w:tcW w:w="1129" w:type="dxa"/>
            <w:vAlign w:val="center"/>
          </w:tcPr>
          <w:p w14:paraId="573D474C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3255CEAD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 w14:paraId="14ACB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6" w:hRule="atLeast"/>
          <w:jc w:val="center"/>
        </w:trPr>
        <w:tc>
          <w:tcPr>
            <w:tcW w:w="1644" w:type="dxa"/>
            <w:vMerge w:val="continue"/>
            <w:vAlign w:val="center"/>
          </w:tcPr>
          <w:p w14:paraId="5847702D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 w14:paraId="62C77E3E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班级课堂出勤率</w:t>
            </w:r>
          </w:p>
          <w:p w14:paraId="1479E50E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(无需提交证明，学院统计)</w:t>
            </w:r>
          </w:p>
        </w:tc>
        <w:tc>
          <w:tcPr>
            <w:tcW w:w="7655" w:type="dxa"/>
            <w:vAlign w:val="center"/>
          </w:tcPr>
          <w:p w14:paraId="02551865"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班级课堂出勤率达100%的，加5分；超过90%的，加2分；超过80%的，加1分。</w:t>
            </w:r>
          </w:p>
        </w:tc>
        <w:tc>
          <w:tcPr>
            <w:tcW w:w="1134" w:type="dxa"/>
            <w:vAlign w:val="center"/>
          </w:tcPr>
          <w:p w14:paraId="1584E0E5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5</w:t>
            </w:r>
          </w:p>
        </w:tc>
        <w:tc>
          <w:tcPr>
            <w:tcW w:w="1129" w:type="dxa"/>
            <w:vAlign w:val="center"/>
          </w:tcPr>
          <w:p w14:paraId="6455E491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63E34904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 w14:paraId="70B18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3" w:hRule="atLeast"/>
          <w:jc w:val="center"/>
        </w:trPr>
        <w:tc>
          <w:tcPr>
            <w:tcW w:w="1644" w:type="dxa"/>
            <w:vMerge w:val="continue"/>
            <w:vAlign w:val="center"/>
          </w:tcPr>
          <w:p w14:paraId="68AEECFD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 w14:paraId="775BCE47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专业竞赛及学术成果</w:t>
            </w:r>
          </w:p>
          <w:p w14:paraId="33CF6A3B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（需提交班级成员获奖或发表论文、申请项目证明）</w:t>
            </w:r>
          </w:p>
        </w:tc>
        <w:tc>
          <w:tcPr>
            <w:tcW w:w="7655" w:type="dxa"/>
            <w:vAlign w:val="center"/>
          </w:tcPr>
          <w:p w14:paraId="462B8998"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1、班级成员以第三作者(含)以上身份在国内外核心学术刊物上发表论文，发表一篇3分，篇数每增加一篇加1分。</w:t>
            </w:r>
          </w:p>
          <w:p w14:paraId="5503070B"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2、班级成员参加专业竞赛（含学术科技竞赛），获得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</w:rPr>
              <w:t>国际级、国家级奖项一等奖2.5分，二等奖加2分，三等奖加1.5分，优秀奖1分；获得省级、校级奖励一等奖加2分，二等奖加1.5分，三等奖加1分，优秀奖0.5分；获得院级一等奖加0.5分，二等奖加0.3分，三等奖加0.1分，优秀奖0.1分。</w:t>
            </w:r>
          </w:p>
          <w:p w14:paraId="5FB19A91"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3.申请并获得相关科研项目的立项，国家级项目2分，省级项目1分，校级项目0.5分，不同成员的同一个立项项目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</w:rPr>
              <w:t>不累加</w:t>
            </w: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。</w:t>
            </w:r>
          </w:p>
        </w:tc>
        <w:tc>
          <w:tcPr>
            <w:tcW w:w="1134" w:type="dxa"/>
            <w:vAlign w:val="center"/>
          </w:tcPr>
          <w:p w14:paraId="77098424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14</w:t>
            </w:r>
          </w:p>
        </w:tc>
        <w:tc>
          <w:tcPr>
            <w:tcW w:w="1129" w:type="dxa"/>
            <w:vAlign w:val="center"/>
          </w:tcPr>
          <w:p w14:paraId="3D724CF0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65EAC9DB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 w14:paraId="49397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1" w:hRule="atLeast"/>
          <w:jc w:val="center"/>
        </w:trPr>
        <w:tc>
          <w:tcPr>
            <w:tcW w:w="1644" w:type="dxa"/>
            <w:vMerge w:val="restart"/>
            <w:vAlign w:val="center"/>
          </w:tcPr>
          <w:p w14:paraId="18AA1A0A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D．班级荣誉</w:t>
            </w:r>
          </w:p>
          <w:p w14:paraId="720F10AF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(15分)</w:t>
            </w:r>
          </w:p>
        </w:tc>
        <w:tc>
          <w:tcPr>
            <w:tcW w:w="2976" w:type="dxa"/>
            <w:vAlign w:val="center"/>
          </w:tcPr>
          <w:p w14:paraId="54948D68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集体荣誉</w:t>
            </w:r>
          </w:p>
        </w:tc>
        <w:tc>
          <w:tcPr>
            <w:tcW w:w="7655" w:type="dxa"/>
            <w:vAlign w:val="center"/>
          </w:tcPr>
          <w:p w14:paraId="5CA073F7"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</w:rPr>
              <w:t>班级或团支部被评为先进班集体、先进团支部或参加其他以班级为单位的竞赛项目，国家级荣誉2-5分（一等奖5分、二等奖4分、三等奖3分、优秀奖2分），省级、校级荣誉1-4分（一等奖4分、二等奖3分、三等奖2分、优秀奖1分），院级荣誉1-3分（一等奖3分、二等奖2分、三等奖1分），相同项目不累加，满分5分。</w:t>
            </w:r>
          </w:p>
        </w:tc>
        <w:tc>
          <w:tcPr>
            <w:tcW w:w="1134" w:type="dxa"/>
            <w:vAlign w:val="center"/>
          </w:tcPr>
          <w:p w14:paraId="6279B9AE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5</w:t>
            </w:r>
          </w:p>
        </w:tc>
        <w:tc>
          <w:tcPr>
            <w:tcW w:w="1129" w:type="dxa"/>
            <w:vAlign w:val="center"/>
          </w:tcPr>
          <w:p w14:paraId="78974D1D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4AA259FE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 w14:paraId="2D307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1" w:hRule="atLeast"/>
          <w:jc w:val="center"/>
        </w:trPr>
        <w:tc>
          <w:tcPr>
            <w:tcW w:w="1644" w:type="dxa"/>
            <w:vMerge w:val="continue"/>
            <w:vAlign w:val="center"/>
          </w:tcPr>
          <w:p w14:paraId="63D52E67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 w14:paraId="53364CF6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个人竞赛荣誉</w:t>
            </w:r>
          </w:p>
        </w:tc>
        <w:tc>
          <w:tcPr>
            <w:tcW w:w="7655" w:type="dxa"/>
            <w:vAlign w:val="center"/>
          </w:tcPr>
          <w:p w14:paraId="6CD5B076"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1、班级成员参加文艺竞赛，获得国际级、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</w:rPr>
              <w:t>国家级奖项一等奖1.5分，二等奖加1.2分，三等奖加1分，优秀奖0.5分；获省级、校级奖励一等奖加1分，二等奖加0.8分，三等奖加0.5分，优秀奖0.3分；获得院级一等奖加0.5分，二等奖加0.3分，三等奖加0.1分，优秀奖不加分。相同项目不累加，满分6分。             2、</w:t>
            </w: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参加院运会、校运会和各类体育赛事的，获得1-4名（或二等奖及以上）者每人次加0.5分；获得5-8名（或三等奖和优秀奖）者每人次加0.2分。</w:t>
            </w:r>
          </w:p>
        </w:tc>
        <w:tc>
          <w:tcPr>
            <w:tcW w:w="1134" w:type="dxa"/>
            <w:vAlign w:val="center"/>
          </w:tcPr>
          <w:p w14:paraId="34926E09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6</w:t>
            </w:r>
          </w:p>
        </w:tc>
        <w:tc>
          <w:tcPr>
            <w:tcW w:w="1129" w:type="dxa"/>
            <w:vAlign w:val="center"/>
          </w:tcPr>
          <w:p w14:paraId="6625E5C5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0E39353C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 w14:paraId="23172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1" w:hRule="atLeast"/>
          <w:jc w:val="center"/>
        </w:trPr>
        <w:tc>
          <w:tcPr>
            <w:tcW w:w="1644" w:type="dxa"/>
            <w:vMerge w:val="continue"/>
            <w:vAlign w:val="center"/>
          </w:tcPr>
          <w:p w14:paraId="07B0A0BC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 w14:paraId="00B50374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个人表彰</w:t>
            </w:r>
          </w:p>
        </w:tc>
        <w:tc>
          <w:tcPr>
            <w:tcW w:w="7655" w:type="dxa"/>
            <w:vAlign w:val="center"/>
          </w:tcPr>
          <w:p w14:paraId="27B50E78"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1、班级成员参加校级以上先进典型人物（如广东省优秀大学生）荣誉称号评选，获得荣誉称号的，每人次2分；获得入围奖、提名奖的，每人次1.5分。参加校级评选的，获得荣誉称号，每人次1.5分；获得入围奖、提名奖的，每人次1分。2、班级成员获得优秀党员、优秀团员、优秀学生干部等先进称号的，国家级荣誉每人次2分，省级、市级荣誉每人次1.5分，校级荣誉每人次1分，院级荣誉每人次0.5分。</w:t>
            </w:r>
          </w:p>
          <w:p w14:paraId="0F635006">
            <w:pPr>
              <w:spacing w:line="240" w:lineRule="auto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注：同一人获得多项荣誉的，选最高分项计算，满分4分。</w:t>
            </w:r>
          </w:p>
        </w:tc>
        <w:tc>
          <w:tcPr>
            <w:tcW w:w="1134" w:type="dxa"/>
            <w:vAlign w:val="center"/>
          </w:tcPr>
          <w:p w14:paraId="38473A27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4</w:t>
            </w:r>
          </w:p>
        </w:tc>
        <w:tc>
          <w:tcPr>
            <w:tcW w:w="1129" w:type="dxa"/>
            <w:vAlign w:val="center"/>
          </w:tcPr>
          <w:p w14:paraId="577309B5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5CB17FC2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  <w:tr w14:paraId="3DAC8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644" w:type="dxa"/>
            <w:vAlign w:val="center"/>
          </w:tcPr>
          <w:p w14:paraId="21659B26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总分</w:t>
            </w:r>
          </w:p>
        </w:tc>
        <w:tc>
          <w:tcPr>
            <w:tcW w:w="2976" w:type="dxa"/>
            <w:vAlign w:val="center"/>
          </w:tcPr>
          <w:p w14:paraId="7D1AE46F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100分</w:t>
            </w:r>
          </w:p>
        </w:tc>
        <w:tc>
          <w:tcPr>
            <w:tcW w:w="7655" w:type="dxa"/>
            <w:vAlign w:val="center"/>
          </w:tcPr>
          <w:p w14:paraId="7000F87B">
            <w:pPr>
              <w:spacing w:line="240" w:lineRule="auto"/>
              <w:ind w:firstLine="420" w:firstLineChars="200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134" w:type="dxa"/>
            <w:vAlign w:val="center"/>
          </w:tcPr>
          <w:p w14:paraId="6F1F41AA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129" w:type="dxa"/>
            <w:vAlign w:val="center"/>
          </w:tcPr>
          <w:p w14:paraId="524925C7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46E8377D">
            <w:pPr>
              <w:spacing w:line="240" w:lineRule="auto"/>
              <w:jc w:val="center"/>
              <w:rPr>
                <w:rFonts w:asciiTheme="minorEastAsia" w:hAnsiTheme="minorEastAsia" w:eastAsiaTheme="minorEastAsia" w:cstheme="minorEastAsia"/>
                <w:sz w:val="21"/>
              </w:rPr>
            </w:pPr>
          </w:p>
        </w:tc>
      </w:tr>
    </w:tbl>
    <w:p w14:paraId="63FF6CB4">
      <w:pPr>
        <w:rPr>
          <w:rFonts w:ascii="宋体" w:hAnsi="宋体" w:cs="宋体"/>
          <w:sz w:val="18"/>
          <w:szCs w:val="18"/>
        </w:rPr>
      </w:pPr>
    </w:p>
    <w:p w14:paraId="34B9DBF2">
      <w:pPr>
        <w:spacing w:line="360" w:lineRule="auto"/>
        <w:rPr>
          <w:rFonts w:asciiTheme="minorEastAsia" w:hAnsiTheme="minorEastAsia" w:eastAsiaTheme="minorEastAsia" w:cstheme="minorEastAsia"/>
          <w:b/>
          <w:bCs/>
          <w:sz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</w:rPr>
        <w:t>注：1、以上各个指标没有特殊说明的均需提交证明材料。</w:t>
      </w:r>
    </w:p>
    <w:p w14:paraId="5C1B741B">
      <w:pPr>
        <w:spacing w:line="360" w:lineRule="auto"/>
        <w:ind w:firstLine="420" w:firstLineChars="200"/>
        <w:rPr>
          <w:rFonts w:asciiTheme="minorEastAsia" w:hAnsiTheme="minorEastAsia" w:eastAsiaTheme="minorEastAsia" w:cstheme="minorEastAsia"/>
          <w:sz w:val="21"/>
        </w:rPr>
      </w:pPr>
      <w:r>
        <w:rPr>
          <w:rFonts w:hint="eastAsia" w:asciiTheme="minorEastAsia" w:hAnsiTheme="minorEastAsia" w:eastAsiaTheme="minorEastAsia" w:cstheme="minorEastAsia"/>
          <w:sz w:val="21"/>
        </w:rPr>
        <w:t>2、每项指标超过最高分的按最高分值计。</w:t>
      </w:r>
    </w:p>
    <w:p w14:paraId="02C85DD4">
      <w:pPr>
        <w:spacing w:line="240" w:lineRule="auto"/>
        <w:rPr>
          <w:rFonts w:asciiTheme="minorEastAsia" w:hAnsiTheme="minorEastAsia" w:eastAsiaTheme="minorEastAsia" w:cstheme="minorEastAsia"/>
          <w:sz w:val="21"/>
        </w:rPr>
      </w:pPr>
    </w:p>
    <w:p w14:paraId="3E2D07C7"/>
    <w:sectPr>
      <w:headerReference r:id="rId5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CA40DB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A02901"/>
    <w:rsid w:val="00762B9F"/>
    <w:rsid w:val="00900054"/>
    <w:rsid w:val="00A46A79"/>
    <w:rsid w:val="00BC501B"/>
    <w:rsid w:val="00C51BE4"/>
    <w:rsid w:val="08996B68"/>
    <w:rsid w:val="09983DA7"/>
    <w:rsid w:val="1D15047D"/>
    <w:rsid w:val="29C50AC6"/>
    <w:rsid w:val="30A02901"/>
    <w:rsid w:val="33C11151"/>
    <w:rsid w:val="3E9356F4"/>
    <w:rsid w:val="56C30C9A"/>
    <w:rsid w:val="5B8F15B3"/>
    <w:rsid w:val="5C8B486B"/>
    <w:rsid w:val="6ACA49B4"/>
    <w:rsid w:val="96FF5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540" w:lineRule="atLeast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</w:pPr>
    <w:rPr>
      <w:rFonts w:asciiTheme="minorHAnsi" w:hAnsiTheme="minorHAnsi" w:eastAsiaTheme="minorEastAsia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rFonts w:asciiTheme="minorHAnsi" w:hAnsiTheme="minorHAnsi" w:eastAsia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1906</Words>
  <Characters>2023</Characters>
  <Lines>15</Lines>
  <Paragraphs>4</Paragraphs>
  <TotalTime>16</TotalTime>
  <ScaleCrop>false</ScaleCrop>
  <LinksUpToDate>false</LinksUpToDate>
  <CharactersWithSpaces>2063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2020-12-23T17:22:00Z</dcterms:created>
  <dc:creator>徐述腾</dc:creator>
  <cp:lastModifiedBy>陈羽心</cp:lastModifiedBy>
  <dcterms:modified xsi:type="dcterms:W3CDTF">2024-12-26T16:44:57Z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23664E76FB054A729FC727D641A991B5</vt:lpwstr>
  </property>
  <property fmtid="{D5CDD505-2E9C-101B-9397-08002B2CF9AE}" pid="4" name="KSOTemplateDocerSaveRecord">
    <vt:lpwstr>eyJoZGlkIjoiODViY2JkMjU3NGYzZTEwMzZmMGFkZWViYmNkYWU3NDIiLCJ1c2VySWQiOiIzMDkwMzE5NTAifQ==</vt:lpwstr>
  </property>
</Properties>
</file>