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89E40" w14:textId="07647B43" w:rsidR="005517A9" w:rsidRPr="00A72B19" w:rsidRDefault="00A72B19" w:rsidP="005141DC">
      <w:pPr>
        <w:spacing w:before="43" w:line="360" w:lineRule="auto"/>
        <w:jc w:val="center"/>
        <w:rPr>
          <w:b/>
          <w:bCs/>
          <w:sz w:val="32"/>
          <w:szCs w:val="32"/>
        </w:rPr>
      </w:pPr>
      <w:r w:rsidRPr="00A72B19">
        <w:rPr>
          <w:rFonts w:hint="eastAsia"/>
          <w:b/>
          <w:bCs/>
          <w:sz w:val="32"/>
          <w:szCs w:val="32"/>
        </w:rPr>
        <w:t>微电子科学与技术</w:t>
      </w:r>
      <w:r w:rsidR="005517A9" w:rsidRPr="00A72B19">
        <w:rPr>
          <w:rFonts w:hint="eastAsia"/>
          <w:b/>
          <w:bCs/>
          <w:sz w:val="32"/>
          <w:szCs w:val="32"/>
        </w:rPr>
        <w:t>学院研究生国家奖学金</w:t>
      </w:r>
      <w:r w:rsidRPr="00A72B19">
        <w:rPr>
          <w:rFonts w:hint="eastAsia"/>
          <w:b/>
          <w:bCs/>
          <w:sz w:val="32"/>
          <w:szCs w:val="32"/>
        </w:rPr>
        <w:t>评审</w:t>
      </w:r>
      <w:r w:rsidR="005517A9" w:rsidRPr="00A72B19">
        <w:rPr>
          <w:rFonts w:hint="eastAsia"/>
          <w:b/>
          <w:bCs/>
          <w:sz w:val="32"/>
          <w:szCs w:val="32"/>
        </w:rPr>
        <w:t>办法</w:t>
      </w:r>
    </w:p>
    <w:p w14:paraId="6C3BAF99" w14:textId="5C2FB200" w:rsidR="005517A9" w:rsidRPr="00A72B19" w:rsidRDefault="00AD3FC7" w:rsidP="005141DC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（征求意见稿）</w:t>
      </w:r>
    </w:p>
    <w:p w14:paraId="48CC832F" w14:textId="77777777" w:rsidR="005517A9" w:rsidRPr="00A72B19" w:rsidRDefault="005517A9" w:rsidP="005141DC">
      <w:pPr>
        <w:pStyle w:val="a7"/>
        <w:spacing w:before="296" w:line="360" w:lineRule="auto"/>
        <w:ind w:left="120" w:right="417" w:firstLine="640"/>
        <w:jc w:val="both"/>
        <w:rPr>
          <w:sz w:val="28"/>
          <w:szCs w:val="28"/>
        </w:rPr>
      </w:pPr>
      <w:r w:rsidRPr="00A72B19">
        <w:rPr>
          <w:spacing w:val="-1"/>
          <w:sz w:val="28"/>
          <w:szCs w:val="28"/>
        </w:rPr>
        <w:t>为规范我院研究生国家奖学金的评选工作，促进拔尖人</w:t>
      </w:r>
      <w:r w:rsidRPr="00A72B19">
        <w:rPr>
          <w:spacing w:val="-4"/>
          <w:sz w:val="28"/>
          <w:szCs w:val="28"/>
        </w:rPr>
        <w:t>才培养，根据国家和学校有关规定，结合我院实际，特制定本办法。</w:t>
      </w:r>
    </w:p>
    <w:p w14:paraId="68D16CA0" w14:textId="26D90ABB" w:rsidR="005517A9" w:rsidRPr="00ED1F2E" w:rsidRDefault="005517A9" w:rsidP="005141DC">
      <w:pPr>
        <w:pStyle w:val="a7"/>
        <w:spacing w:before="2" w:line="360" w:lineRule="auto"/>
        <w:ind w:left="760"/>
        <w:jc w:val="both"/>
        <w:rPr>
          <w:b/>
          <w:bCs/>
          <w:sz w:val="28"/>
          <w:szCs w:val="28"/>
        </w:rPr>
      </w:pPr>
      <w:r w:rsidRPr="00ED1F2E">
        <w:rPr>
          <w:rFonts w:hint="eastAsia"/>
          <w:b/>
          <w:bCs/>
          <w:sz w:val="28"/>
          <w:szCs w:val="28"/>
        </w:rPr>
        <w:t>一、</w:t>
      </w:r>
      <w:r w:rsidR="00A72B19" w:rsidRPr="00ED1F2E">
        <w:rPr>
          <w:rFonts w:hint="eastAsia"/>
          <w:b/>
          <w:bCs/>
          <w:sz w:val="28"/>
          <w:szCs w:val="28"/>
        </w:rPr>
        <w:t>评选对象</w:t>
      </w:r>
    </w:p>
    <w:p w14:paraId="695B72B2" w14:textId="203DD04B" w:rsidR="00A72B19" w:rsidRDefault="00A72B19" w:rsidP="005141DC">
      <w:pPr>
        <w:pStyle w:val="a7"/>
        <w:spacing w:before="214" w:line="360" w:lineRule="auto"/>
        <w:ind w:left="120" w:right="101" w:firstLine="640"/>
        <w:jc w:val="both"/>
        <w:rPr>
          <w:spacing w:val="-1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5517A9" w:rsidRPr="00A72B19">
        <w:rPr>
          <w:sz w:val="28"/>
          <w:szCs w:val="28"/>
        </w:rPr>
        <w:t>除港澳台学生及外国留学生外，</w:t>
      </w:r>
      <w:r w:rsidR="005517A9" w:rsidRPr="00A72B19">
        <w:rPr>
          <w:spacing w:val="-1"/>
          <w:sz w:val="28"/>
          <w:szCs w:val="28"/>
        </w:rPr>
        <w:t>正常学制内已注册的非在职全日制研究生</w:t>
      </w:r>
      <w:r>
        <w:rPr>
          <w:rFonts w:hint="eastAsia"/>
          <w:spacing w:val="-1"/>
          <w:sz w:val="28"/>
          <w:szCs w:val="28"/>
        </w:rPr>
        <w:t>（含新生）</w:t>
      </w:r>
      <w:r w:rsidR="005517A9" w:rsidRPr="00A72B19">
        <w:rPr>
          <w:spacing w:val="-1"/>
          <w:sz w:val="28"/>
          <w:szCs w:val="28"/>
        </w:rPr>
        <w:t>。</w:t>
      </w:r>
    </w:p>
    <w:p w14:paraId="45412C10" w14:textId="51681015" w:rsidR="005517A9" w:rsidRDefault="00A72B19" w:rsidP="005141DC">
      <w:pPr>
        <w:pStyle w:val="a7"/>
        <w:spacing w:before="214" w:line="360" w:lineRule="auto"/>
        <w:ind w:left="120" w:right="101" w:firstLine="640"/>
        <w:jc w:val="both"/>
        <w:rPr>
          <w:spacing w:val="-6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5517A9" w:rsidRPr="00A72B19">
        <w:rPr>
          <w:spacing w:val="-1"/>
          <w:sz w:val="28"/>
          <w:szCs w:val="28"/>
        </w:rPr>
        <w:t>硕博连读研究生</w:t>
      </w:r>
      <w:r w:rsidR="005517A9" w:rsidRPr="00A72B19">
        <w:rPr>
          <w:spacing w:val="-3"/>
          <w:w w:val="95"/>
          <w:sz w:val="28"/>
          <w:szCs w:val="28"/>
        </w:rPr>
        <w:t xml:space="preserve">注册为博士研究生前，按照硕士研究生身份申请国家奖学金； </w:t>
      </w:r>
      <w:r w:rsidR="005517A9" w:rsidRPr="00A72B19">
        <w:rPr>
          <w:spacing w:val="-5"/>
          <w:w w:val="95"/>
          <w:sz w:val="28"/>
          <w:szCs w:val="28"/>
        </w:rPr>
        <w:t xml:space="preserve">注册为博士研究生后，按照博士研究生身份申请国家奖学金。 </w:t>
      </w:r>
      <w:proofErr w:type="gramStart"/>
      <w:r w:rsidR="005517A9" w:rsidRPr="00A72B19">
        <w:rPr>
          <w:spacing w:val="-6"/>
          <w:sz w:val="28"/>
          <w:szCs w:val="28"/>
        </w:rPr>
        <w:t>直博生注册</w:t>
      </w:r>
      <w:proofErr w:type="gramEnd"/>
      <w:r w:rsidR="005517A9" w:rsidRPr="00A72B19">
        <w:rPr>
          <w:spacing w:val="-6"/>
          <w:sz w:val="28"/>
          <w:szCs w:val="28"/>
        </w:rPr>
        <w:t>为博士研究生后，按照博士研究生身份申请国家奖学金。</w:t>
      </w:r>
    </w:p>
    <w:p w14:paraId="2838A7B1" w14:textId="77BA13F0" w:rsidR="00ED1F2E" w:rsidRPr="00ED1F2E" w:rsidRDefault="00ED1F2E" w:rsidP="005141DC">
      <w:pPr>
        <w:pStyle w:val="a7"/>
        <w:spacing w:before="2" w:line="360" w:lineRule="auto"/>
        <w:ind w:left="76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 w:rsidRPr="00ED1F2E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评选条件</w:t>
      </w:r>
    </w:p>
    <w:p w14:paraId="04218DCF" w14:textId="1B8B4131" w:rsidR="005517A9" w:rsidRPr="00A72B19" w:rsidRDefault="00A72B1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A72B19">
        <w:rPr>
          <w:rFonts w:hint="eastAsia"/>
          <w:sz w:val="28"/>
          <w:szCs w:val="28"/>
        </w:rPr>
        <w:t>1、</w:t>
      </w:r>
      <w:r w:rsidR="005517A9" w:rsidRPr="00A72B19">
        <w:rPr>
          <w:sz w:val="28"/>
          <w:szCs w:val="28"/>
        </w:rPr>
        <w:t>热爱社会主义祖国，拥护中国共产党领导。</w:t>
      </w:r>
    </w:p>
    <w:p w14:paraId="1649FF77" w14:textId="30143A13" w:rsidR="005517A9" w:rsidRPr="00A72B19" w:rsidRDefault="00A72B1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A72B19">
        <w:rPr>
          <w:rFonts w:hint="eastAsia"/>
          <w:sz w:val="28"/>
          <w:szCs w:val="28"/>
        </w:rPr>
        <w:t>2、</w:t>
      </w:r>
      <w:r w:rsidR="005517A9" w:rsidRPr="00A72B19">
        <w:rPr>
          <w:sz w:val="28"/>
          <w:szCs w:val="28"/>
        </w:rPr>
        <w:t>遵守宪法和法律，遵守学校各项规章制度。</w:t>
      </w:r>
    </w:p>
    <w:p w14:paraId="2FDA33BA" w14:textId="25469E06" w:rsidR="005517A9" w:rsidRPr="00A72B19" w:rsidRDefault="00A72B1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A72B19">
        <w:rPr>
          <w:rFonts w:hint="eastAsia"/>
          <w:sz w:val="28"/>
          <w:szCs w:val="28"/>
        </w:rPr>
        <w:t>3、</w:t>
      </w:r>
      <w:r w:rsidR="005517A9" w:rsidRPr="00A72B19">
        <w:rPr>
          <w:sz w:val="28"/>
          <w:szCs w:val="28"/>
        </w:rPr>
        <w:t>诚实守信，道德品质优良。</w:t>
      </w:r>
    </w:p>
    <w:p w14:paraId="60FF2296" w14:textId="659D0610" w:rsidR="005517A9" w:rsidRPr="00A72B19" w:rsidRDefault="00A72B1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A72B19">
        <w:rPr>
          <w:rFonts w:hint="eastAsia"/>
          <w:sz w:val="28"/>
          <w:szCs w:val="28"/>
        </w:rPr>
        <w:t>4、</w:t>
      </w:r>
      <w:r w:rsidR="005517A9" w:rsidRPr="00A72B19">
        <w:rPr>
          <w:sz w:val="28"/>
          <w:szCs w:val="28"/>
        </w:rPr>
        <w:t>热爱集体、尊师爱校、团结同学、积极参加各项有益的集体活动。</w:t>
      </w:r>
    </w:p>
    <w:p w14:paraId="3F18D51F" w14:textId="77777777" w:rsidR="00A72B19" w:rsidRPr="00A72B19" w:rsidRDefault="00A72B1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A72B19">
        <w:rPr>
          <w:rFonts w:hint="eastAsia"/>
          <w:sz w:val="28"/>
          <w:szCs w:val="28"/>
        </w:rPr>
        <w:t>5、</w:t>
      </w:r>
      <w:r w:rsidR="005517A9" w:rsidRPr="00A72B19">
        <w:rPr>
          <w:sz w:val="28"/>
          <w:szCs w:val="28"/>
        </w:rPr>
        <w:t>学习成绩优异，科研能力显著，发展潜力突出。</w:t>
      </w:r>
    </w:p>
    <w:p w14:paraId="36DEC14A" w14:textId="0DC1F29A" w:rsidR="005517A9" w:rsidRPr="00A72B19" w:rsidRDefault="00A72B1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A72B19">
        <w:rPr>
          <w:rFonts w:hint="eastAsia"/>
          <w:sz w:val="28"/>
          <w:szCs w:val="28"/>
        </w:rPr>
        <w:t>6、</w:t>
      </w:r>
      <w:r w:rsidR="005517A9" w:rsidRPr="00A72B19">
        <w:rPr>
          <w:sz w:val="28"/>
          <w:szCs w:val="28"/>
        </w:rPr>
        <w:t>积极参加学术科研活动，具有很好的科学素养和较强的科研创新能力。</w:t>
      </w:r>
    </w:p>
    <w:p w14:paraId="1AAA03D5" w14:textId="77777777" w:rsidR="005517A9" w:rsidRPr="00A72B19" w:rsidRDefault="005517A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A72B19">
        <w:rPr>
          <w:sz w:val="28"/>
          <w:szCs w:val="28"/>
        </w:rPr>
        <w:t>有以下情况之一者不能参加当年国家奖学金的评定：</w:t>
      </w:r>
    </w:p>
    <w:p w14:paraId="0761D4F4" w14:textId="77777777" w:rsidR="005517A9" w:rsidRPr="00A72B19" w:rsidRDefault="005517A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</w:p>
    <w:p w14:paraId="4F334E8F" w14:textId="77777777" w:rsidR="005517A9" w:rsidRPr="00A72B19" w:rsidRDefault="005517A9" w:rsidP="005141DC">
      <w:pPr>
        <w:spacing w:before="64" w:line="360" w:lineRule="auto"/>
        <w:ind w:left="120"/>
        <w:jc w:val="both"/>
        <w:rPr>
          <w:sz w:val="28"/>
          <w:szCs w:val="28"/>
        </w:rPr>
      </w:pPr>
      <w:r w:rsidRPr="00A72B19">
        <w:rPr>
          <w:sz w:val="28"/>
          <w:szCs w:val="28"/>
        </w:rPr>
        <w:t>- 2 -</w:t>
      </w:r>
    </w:p>
    <w:p w14:paraId="7E59AD72" w14:textId="77777777" w:rsidR="005517A9" w:rsidRPr="00A72B19" w:rsidRDefault="005517A9" w:rsidP="005141DC">
      <w:pPr>
        <w:spacing w:line="360" w:lineRule="auto"/>
        <w:jc w:val="both"/>
        <w:rPr>
          <w:sz w:val="28"/>
          <w:szCs w:val="28"/>
        </w:rPr>
        <w:sectPr w:rsidR="005517A9" w:rsidRPr="00A72B19">
          <w:pgSz w:w="11910" w:h="16840"/>
          <w:pgMar w:top="1440" w:right="1380" w:bottom="280" w:left="1680" w:header="720" w:footer="720" w:gutter="0"/>
          <w:cols w:space="720"/>
        </w:sectPr>
      </w:pPr>
    </w:p>
    <w:p w14:paraId="4DD0A7CF" w14:textId="7FF43019" w:rsidR="00ED1F2E" w:rsidRPr="00ED1F2E" w:rsidRDefault="00ED1F2E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1、</w:t>
      </w:r>
      <w:r w:rsidRPr="00ED1F2E">
        <w:rPr>
          <w:rFonts w:hint="eastAsia"/>
          <w:sz w:val="28"/>
          <w:szCs w:val="28"/>
        </w:rPr>
        <w:t>在申请资料中弄虚作假；</w:t>
      </w:r>
    </w:p>
    <w:p w14:paraId="58C281B8" w14:textId="3A917417" w:rsidR="00ED1F2E" w:rsidRPr="00ED1F2E" w:rsidRDefault="00ED1F2E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ED1F2E">
        <w:rPr>
          <w:sz w:val="28"/>
          <w:szCs w:val="28"/>
        </w:rPr>
        <w:t xml:space="preserve"> </w:t>
      </w:r>
      <w:r w:rsidRPr="00ED1F2E">
        <w:rPr>
          <w:rFonts w:hint="eastAsia"/>
          <w:sz w:val="28"/>
          <w:szCs w:val="28"/>
        </w:rPr>
        <w:t>因违反校纪校规受纪律处分；</w:t>
      </w:r>
    </w:p>
    <w:p w14:paraId="38F761A9" w14:textId="41FC23F8" w:rsidR="00ED1F2E" w:rsidRPr="00ED1F2E" w:rsidRDefault="00ED1F2E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ED1F2E">
        <w:rPr>
          <w:rFonts w:hint="eastAsia"/>
          <w:sz w:val="28"/>
          <w:szCs w:val="28"/>
        </w:rPr>
        <w:t>考试作弊或有抄袭、篡改、造假等学术不端行为；</w:t>
      </w:r>
    </w:p>
    <w:p w14:paraId="056A66DE" w14:textId="23155C31" w:rsidR="00ED1F2E" w:rsidRPr="00ED1F2E" w:rsidRDefault="00ED1F2E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ED1F2E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ED1F2E">
        <w:rPr>
          <w:rFonts w:hint="eastAsia"/>
          <w:sz w:val="28"/>
          <w:szCs w:val="28"/>
        </w:rPr>
        <w:t>在科研或临床工作中，违反工作程序，导致严重后果；</w:t>
      </w:r>
    </w:p>
    <w:p w14:paraId="5DF8F749" w14:textId="5D2396BE" w:rsidR="00ED1F2E" w:rsidRPr="00ED1F2E" w:rsidRDefault="00ED1F2E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ED1F2E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ED1F2E">
        <w:rPr>
          <w:rFonts w:hint="eastAsia"/>
          <w:sz w:val="28"/>
          <w:szCs w:val="28"/>
        </w:rPr>
        <w:t>考核学年度</w:t>
      </w:r>
      <w:r w:rsidRPr="00ED1F2E">
        <w:rPr>
          <w:sz w:val="28"/>
          <w:szCs w:val="28"/>
        </w:rPr>
        <w:t>“</w:t>
      </w:r>
      <w:r w:rsidRPr="00ED1F2E">
        <w:rPr>
          <w:rFonts w:hint="eastAsia"/>
          <w:sz w:val="28"/>
          <w:szCs w:val="28"/>
        </w:rPr>
        <w:t>助教</w:t>
      </w:r>
      <w:r w:rsidRPr="00ED1F2E">
        <w:rPr>
          <w:sz w:val="28"/>
          <w:szCs w:val="28"/>
        </w:rPr>
        <w:t>”</w:t>
      </w:r>
      <w:r w:rsidRPr="00ED1F2E">
        <w:rPr>
          <w:rFonts w:hint="eastAsia"/>
          <w:sz w:val="28"/>
          <w:szCs w:val="28"/>
        </w:rPr>
        <w:t>、</w:t>
      </w:r>
      <w:r w:rsidRPr="00ED1F2E">
        <w:rPr>
          <w:sz w:val="28"/>
          <w:szCs w:val="28"/>
        </w:rPr>
        <w:t>“</w:t>
      </w:r>
      <w:r w:rsidRPr="00ED1F2E">
        <w:rPr>
          <w:rFonts w:hint="eastAsia"/>
          <w:sz w:val="28"/>
          <w:szCs w:val="28"/>
        </w:rPr>
        <w:t>助研</w:t>
      </w:r>
      <w:r w:rsidRPr="00ED1F2E">
        <w:rPr>
          <w:sz w:val="28"/>
          <w:szCs w:val="28"/>
        </w:rPr>
        <w:t>”</w:t>
      </w:r>
      <w:r w:rsidRPr="00ED1F2E">
        <w:rPr>
          <w:rFonts w:hint="eastAsia"/>
          <w:sz w:val="28"/>
          <w:szCs w:val="28"/>
        </w:rPr>
        <w:t>考核不合格；</w:t>
      </w:r>
    </w:p>
    <w:p w14:paraId="6080D702" w14:textId="27CEBB3E" w:rsidR="00ED1F2E" w:rsidRPr="00A72B19" w:rsidRDefault="00ED1F2E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ED1F2E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ED1F2E">
        <w:rPr>
          <w:rFonts w:hint="eastAsia"/>
          <w:sz w:val="28"/>
          <w:szCs w:val="28"/>
        </w:rPr>
        <w:t>考核学年度有必修课程考试不合格或专业选修课考试（考查）不及格。</w:t>
      </w:r>
    </w:p>
    <w:p w14:paraId="474B489F" w14:textId="77777777" w:rsidR="005517A9" w:rsidRPr="00ED1F2E" w:rsidRDefault="005517A9" w:rsidP="005141DC">
      <w:pPr>
        <w:pStyle w:val="a7"/>
        <w:spacing w:before="214" w:line="360" w:lineRule="auto"/>
        <w:ind w:left="760"/>
        <w:jc w:val="both"/>
        <w:rPr>
          <w:b/>
          <w:bCs/>
          <w:sz w:val="28"/>
          <w:szCs w:val="28"/>
        </w:rPr>
      </w:pPr>
      <w:r w:rsidRPr="00ED1F2E">
        <w:rPr>
          <w:rFonts w:hint="eastAsia"/>
          <w:b/>
          <w:bCs/>
          <w:sz w:val="28"/>
          <w:szCs w:val="28"/>
        </w:rPr>
        <w:t>三、评定程序</w:t>
      </w:r>
    </w:p>
    <w:p w14:paraId="2E2DE4D0" w14:textId="5B09BABF" w:rsidR="005517A9" w:rsidRPr="00A72B19" w:rsidRDefault="005517A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506718">
        <w:rPr>
          <w:sz w:val="28"/>
          <w:szCs w:val="28"/>
        </w:rPr>
        <w:t>与学院研究生奖助金评选程序一致，学院研究生奖学金评审委员会确定拟获奖名单和等级，在学院公示不少于</w:t>
      </w:r>
      <w:r w:rsidRPr="00A72B19">
        <w:rPr>
          <w:sz w:val="28"/>
          <w:szCs w:val="28"/>
        </w:rPr>
        <w:t>5个工作日，后上报学校。最终获奖名单由学校公布为准。</w:t>
      </w:r>
    </w:p>
    <w:p w14:paraId="31AFCC5D" w14:textId="77777777" w:rsidR="005517A9" w:rsidRPr="00EF507C" w:rsidRDefault="005517A9" w:rsidP="005141DC">
      <w:pPr>
        <w:pStyle w:val="a7"/>
        <w:spacing w:before="3" w:line="360" w:lineRule="auto"/>
        <w:ind w:left="760"/>
        <w:jc w:val="both"/>
        <w:rPr>
          <w:b/>
          <w:bCs/>
          <w:sz w:val="28"/>
          <w:szCs w:val="28"/>
        </w:rPr>
      </w:pPr>
      <w:r w:rsidRPr="00EF507C">
        <w:rPr>
          <w:rFonts w:hint="eastAsia"/>
          <w:b/>
          <w:bCs/>
          <w:sz w:val="28"/>
          <w:szCs w:val="28"/>
        </w:rPr>
        <w:t>四、评分细则</w:t>
      </w:r>
    </w:p>
    <w:p w14:paraId="4EE5CE20" w14:textId="77777777" w:rsidR="00C422EC" w:rsidRDefault="00C422EC" w:rsidP="005141DC">
      <w:pPr>
        <w:pStyle w:val="a7"/>
        <w:spacing w:before="214" w:line="360" w:lineRule="auto"/>
        <w:ind w:left="120" w:right="415" w:firstLine="640"/>
        <w:jc w:val="both"/>
        <w:rPr>
          <w:spacing w:val="-2"/>
          <w:w w:val="95"/>
          <w:sz w:val="28"/>
          <w:szCs w:val="28"/>
        </w:rPr>
      </w:pPr>
      <w:r>
        <w:rPr>
          <w:rFonts w:hint="eastAsia"/>
          <w:spacing w:val="-2"/>
          <w:w w:val="95"/>
          <w:sz w:val="28"/>
          <w:szCs w:val="28"/>
        </w:rPr>
        <w:t>1、对于新入学的博士和硕士生，重点考察其与招生考试相关的成绩及考核评价情况。</w:t>
      </w:r>
    </w:p>
    <w:p w14:paraId="6F6450C4" w14:textId="48CBDC2F" w:rsidR="005517A9" w:rsidRPr="00A72B19" w:rsidRDefault="00C422EC" w:rsidP="005141DC">
      <w:pPr>
        <w:pStyle w:val="a7"/>
        <w:spacing w:before="214" w:line="360" w:lineRule="auto"/>
        <w:ind w:left="120" w:right="415" w:firstLine="640"/>
        <w:jc w:val="both"/>
        <w:rPr>
          <w:sz w:val="28"/>
          <w:szCs w:val="28"/>
        </w:rPr>
      </w:pPr>
      <w:r>
        <w:rPr>
          <w:rFonts w:hint="eastAsia"/>
          <w:spacing w:val="-2"/>
          <w:w w:val="95"/>
          <w:sz w:val="28"/>
          <w:szCs w:val="28"/>
        </w:rPr>
        <w:t>2、</w:t>
      </w:r>
      <w:r w:rsidR="005517A9" w:rsidRPr="00A72B19">
        <w:rPr>
          <w:spacing w:val="-2"/>
          <w:w w:val="95"/>
          <w:sz w:val="28"/>
          <w:szCs w:val="28"/>
        </w:rPr>
        <w:t>在学术研究中有特别突出贡献者，经导师推荐，优先推</w:t>
      </w:r>
      <w:r w:rsidR="005517A9" w:rsidRPr="00A72B19">
        <w:rPr>
          <w:spacing w:val="-3"/>
          <w:sz w:val="28"/>
          <w:szCs w:val="28"/>
        </w:rPr>
        <w:t>荐参评研究生国家奖学金。优先推荐：在专业核心期刊、会</w:t>
      </w:r>
      <w:r w:rsidR="005517A9" w:rsidRPr="00A72B19">
        <w:rPr>
          <w:spacing w:val="-44"/>
          <w:sz w:val="28"/>
          <w:szCs w:val="28"/>
        </w:rPr>
        <w:t xml:space="preserve">议 </w:t>
      </w:r>
      <w:r w:rsidR="005517A9" w:rsidRPr="00A72B19">
        <w:rPr>
          <w:sz w:val="28"/>
          <w:szCs w:val="28"/>
        </w:rPr>
        <w:t>A</w:t>
      </w:r>
      <w:r w:rsidR="005517A9" w:rsidRPr="00A72B19">
        <w:rPr>
          <w:spacing w:val="-27"/>
          <w:sz w:val="28"/>
          <w:szCs w:val="28"/>
        </w:rPr>
        <w:t>类</w:t>
      </w:r>
      <w:r w:rsidR="005517A9" w:rsidRPr="00A72B19">
        <w:rPr>
          <w:sz w:val="28"/>
          <w:szCs w:val="28"/>
        </w:rPr>
        <w:t>（一区</w:t>
      </w:r>
      <w:r w:rsidR="005517A9" w:rsidRPr="00A72B19">
        <w:rPr>
          <w:spacing w:val="-29"/>
          <w:sz w:val="28"/>
          <w:szCs w:val="28"/>
        </w:rPr>
        <w:t>）</w:t>
      </w:r>
      <w:r w:rsidR="005517A9" w:rsidRPr="00A72B19">
        <w:rPr>
          <w:spacing w:val="-3"/>
          <w:sz w:val="28"/>
          <w:szCs w:val="28"/>
        </w:rPr>
        <w:t>发表研究论文一篇以上；或有重要科技成果</w:t>
      </w:r>
      <w:r w:rsidR="005517A9" w:rsidRPr="00A72B19">
        <w:rPr>
          <w:sz w:val="28"/>
          <w:szCs w:val="28"/>
        </w:rPr>
        <w:t>（须经有关部门认证）者。</w:t>
      </w:r>
    </w:p>
    <w:p w14:paraId="36562375" w14:textId="77777777" w:rsidR="005517A9" w:rsidRPr="00EF507C" w:rsidRDefault="005517A9" w:rsidP="005141DC">
      <w:pPr>
        <w:pStyle w:val="a7"/>
        <w:spacing w:before="2" w:line="360" w:lineRule="auto"/>
        <w:ind w:left="760"/>
        <w:jc w:val="both"/>
        <w:rPr>
          <w:b/>
          <w:bCs/>
          <w:sz w:val="28"/>
          <w:szCs w:val="28"/>
        </w:rPr>
      </w:pPr>
      <w:r w:rsidRPr="00EF507C">
        <w:rPr>
          <w:b/>
          <w:bCs/>
          <w:sz w:val="28"/>
          <w:szCs w:val="28"/>
        </w:rPr>
        <w:t>五、其他</w:t>
      </w:r>
    </w:p>
    <w:p w14:paraId="219B0C28" w14:textId="77777777" w:rsidR="005517A9" w:rsidRPr="00A72B19" w:rsidRDefault="005517A9" w:rsidP="005141DC">
      <w:pPr>
        <w:pStyle w:val="a7"/>
        <w:spacing w:before="11" w:line="360" w:lineRule="auto"/>
        <w:jc w:val="both"/>
        <w:rPr>
          <w:sz w:val="28"/>
          <w:szCs w:val="28"/>
        </w:rPr>
      </w:pPr>
    </w:p>
    <w:p w14:paraId="542E2D67" w14:textId="77777777" w:rsidR="005517A9" w:rsidRPr="00A72B19" w:rsidRDefault="005517A9" w:rsidP="005141DC">
      <w:pPr>
        <w:spacing w:before="63" w:line="360" w:lineRule="auto"/>
        <w:ind w:right="417"/>
        <w:jc w:val="both"/>
        <w:rPr>
          <w:sz w:val="28"/>
          <w:szCs w:val="28"/>
        </w:rPr>
      </w:pPr>
      <w:r w:rsidRPr="00A72B19">
        <w:rPr>
          <w:sz w:val="28"/>
          <w:szCs w:val="28"/>
        </w:rPr>
        <w:t>- 3 -</w:t>
      </w:r>
    </w:p>
    <w:p w14:paraId="0A909E37" w14:textId="77777777" w:rsidR="005517A9" w:rsidRPr="00A72B19" w:rsidRDefault="005517A9" w:rsidP="005141DC">
      <w:pPr>
        <w:spacing w:line="360" w:lineRule="auto"/>
        <w:jc w:val="both"/>
        <w:rPr>
          <w:sz w:val="28"/>
          <w:szCs w:val="28"/>
        </w:rPr>
        <w:sectPr w:rsidR="005517A9" w:rsidRPr="00A72B19">
          <w:pgSz w:w="11910" w:h="16840"/>
          <w:pgMar w:top="1480" w:right="1380" w:bottom="280" w:left="1680" w:header="720" w:footer="720" w:gutter="0"/>
          <w:cols w:space="720"/>
        </w:sectPr>
      </w:pPr>
    </w:p>
    <w:p w14:paraId="691256A1" w14:textId="2F96CDC2" w:rsidR="005517A9" w:rsidRPr="00A72B19" w:rsidRDefault="00232FF3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1、</w:t>
      </w:r>
      <w:r w:rsidR="005517A9" w:rsidRPr="00A72B19">
        <w:rPr>
          <w:sz w:val="28"/>
          <w:szCs w:val="28"/>
        </w:rPr>
        <w:t>参评者的科研成果的第一署名单位应为中山大学；</w:t>
      </w:r>
    </w:p>
    <w:p w14:paraId="7F925698" w14:textId="2B0D8B29" w:rsidR="005517A9" w:rsidRPr="00A72B19" w:rsidRDefault="00232FF3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5517A9" w:rsidRPr="00232FF3">
        <w:rPr>
          <w:sz w:val="28"/>
          <w:szCs w:val="28"/>
        </w:rPr>
        <w:t>曾获得研究生国家奖学金的学生，上次申报使用过的成果材料此次不可再使用；研究生期间未用于参评的材料可累加使用。</w:t>
      </w:r>
    </w:p>
    <w:p w14:paraId="2C110BF1" w14:textId="5987B721" w:rsidR="005517A9" w:rsidRPr="00A72B19" w:rsidRDefault="00232FF3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5517A9" w:rsidRPr="00232FF3">
        <w:rPr>
          <w:sz w:val="28"/>
          <w:szCs w:val="28"/>
        </w:rPr>
        <w:t>以正式刊出的论文为准，未发表但已录用的论文须有正式录用证明，如编辑部有正式函件明确说明论文经作者修改后即可发表。发表后，需要补交论文目录、首页。</w:t>
      </w:r>
    </w:p>
    <w:p w14:paraId="2503E6CF" w14:textId="6D06B923" w:rsidR="005517A9" w:rsidRPr="00A72B19" w:rsidRDefault="005517A9" w:rsidP="005141DC">
      <w:pPr>
        <w:pStyle w:val="a7"/>
        <w:spacing w:before="214" w:line="360" w:lineRule="auto"/>
        <w:ind w:left="120" w:right="101" w:firstLine="640"/>
        <w:jc w:val="both"/>
        <w:rPr>
          <w:sz w:val="28"/>
          <w:szCs w:val="28"/>
        </w:rPr>
      </w:pPr>
      <w:r w:rsidRPr="00232FF3">
        <w:rPr>
          <w:sz w:val="28"/>
          <w:szCs w:val="28"/>
        </w:rPr>
        <w:t>本办法由学院研究生奖学金评审委员会审议通过后生效，由</w:t>
      </w:r>
      <w:r w:rsidR="00FF72B7">
        <w:rPr>
          <w:rFonts w:hint="eastAsia"/>
          <w:sz w:val="28"/>
          <w:szCs w:val="28"/>
        </w:rPr>
        <w:t>微电子科学与技术学院</w:t>
      </w:r>
      <w:r w:rsidRPr="00232FF3">
        <w:rPr>
          <w:sz w:val="28"/>
          <w:szCs w:val="28"/>
        </w:rPr>
        <w:t xml:space="preserve">负责解释。自 </w:t>
      </w:r>
      <w:r w:rsidRPr="00A72B19">
        <w:rPr>
          <w:sz w:val="28"/>
          <w:szCs w:val="28"/>
        </w:rPr>
        <w:t>20</w:t>
      </w:r>
      <w:r w:rsidR="00232FF3">
        <w:rPr>
          <w:sz w:val="28"/>
          <w:szCs w:val="28"/>
        </w:rPr>
        <w:t>20</w:t>
      </w:r>
      <w:r w:rsidRPr="00232FF3">
        <w:rPr>
          <w:sz w:val="28"/>
          <w:szCs w:val="28"/>
        </w:rPr>
        <w:t xml:space="preserve"> </w:t>
      </w:r>
      <w:r w:rsidRPr="00A72B19">
        <w:rPr>
          <w:sz w:val="28"/>
          <w:szCs w:val="28"/>
        </w:rPr>
        <w:t>年起实施。</w:t>
      </w:r>
    </w:p>
    <w:p w14:paraId="2A8F915A" w14:textId="2FA86B34" w:rsidR="00E45E1B" w:rsidRDefault="00E45E1B" w:rsidP="005141DC">
      <w:pPr>
        <w:spacing w:line="360" w:lineRule="auto"/>
        <w:jc w:val="both"/>
        <w:rPr>
          <w:sz w:val="28"/>
          <w:szCs w:val="28"/>
        </w:rPr>
      </w:pPr>
    </w:p>
    <w:p w14:paraId="6B257C02" w14:textId="18135BEE" w:rsidR="00AF4217" w:rsidRDefault="00AF4217" w:rsidP="005141DC">
      <w:pPr>
        <w:spacing w:line="360" w:lineRule="auto"/>
        <w:jc w:val="both"/>
        <w:rPr>
          <w:sz w:val="28"/>
          <w:szCs w:val="28"/>
        </w:rPr>
      </w:pPr>
    </w:p>
    <w:p w14:paraId="39BA6F09" w14:textId="4042813D" w:rsidR="00AF4217" w:rsidRDefault="00AF4217" w:rsidP="005141DC">
      <w:pPr>
        <w:spacing w:line="360" w:lineRule="auto"/>
        <w:jc w:val="both"/>
        <w:rPr>
          <w:sz w:val="28"/>
          <w:szCs w:val="28"/>
        </w:rPr>
      </w:pPr>
    </w:p>
    <w:p w14:paraId="5264DA40" w14:textId="0215A1F8" w:rsidR="00AF4217" w:rsidRDefault="00AF4217" w:rsidP="005141DC">
      <w:pPr>
        <w:spacing w:line="360" w:lineRule="auto"/>
        <w:jc w:val="both"/>
        <w:rPr>
          <w:sz w:val="28"/>
          <w:szCs w:val="28"/>
        </w:rPr>
      </w:pPr>
    </w:p>
    <w:p w14:paraId="12F35CF8" w14:textId="1D426094" w:rsidR="00AF4217" w:rsidRDefault="00AF4217" w:rsidP="005141DC">
      <w:pPr>
        <w:spacing w:line="360" w:lineRule="auto"/>
        <w:jc w:val="both"/>
        <w:rPr>
          <w:sz w:val="28"/>
          <w:szCs w:val="28"/>
        </w:rPr>
      </w:pPr>
    </w:p>
    <w:p w14:paraId="167FC704" w14:textId="3F028F3D" w:rsidR="00AF4217" w:rsidRDefault="00AF4217" w:rsidP="005141DC">
      <w:pPr>
        <w:spacing w:line="360" w:lineRule="auto"/>
        <w:jc w:val="both"/>
        <w:rPr>
          <w:sz w:val="28"/>
          <w:szCs w:val="28"/>
        </w:rPr>
      </w:pPr>
    </w:p>
    <w:p w14:paraId="603DE622" w14:textId="4BCAE599" w:rsidR="00AF4217" w:rsidRDefault="00AF4217" w:rsidP="005141DC">
      <w:pPr>
        <w:spacing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微电子科学与技术学院</w:t>
      </w:r>
    </w:p>
    <w:p w14:paraId="74AE902E" w14:textId="5BC1EB6E" w:rsidR="00AF4217" w:rsidRPr="00A72B19" w:rsidRDefault="00AF4217" w:rsidP="005141DC">
      <w:pPr>
        <w:spacing w:line="360" w:lineRule="auto"/>
        <w:ind w:firstLineChars="2300" w:firstLine="64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020</w:t>
      </w:r>
      <w:r>
        <w:rPr>
          <w:rFonts w:hint="eastAsia"/>
          <w:sz w:val="28"/>
          <w:szCs w:val="28"/>
        </w:rPr>
        <w:t>年1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月6日</w:t>
      </w:r>
    </w:p>
    <w:sectPr w:rsidR="00AF4217" w:rsidRPr="00A7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116BF" w14:textId="77777777" w:rsidR="00E15E5A" w:rsidRDefault="00E15E5A" w:rsidP="005517A9">
      <w:r>
        <w:separator/>
      </w:r>
    </w:p>
  </w:endnote>
  <w:endnote w:type="continuationSeparator" w:id="0">
    <w:p w14:paraId="161DCF55" w14:textId="77777777" w:rsidR="00E15E5A" w:rsidRDefault="00E15E5A" w:rsidP="0055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AE790" w14:textId="77777777" w:rsidR="00E15E5A" w:rsidRDefault="00E15E5A" w:rsidP="005517A9">
      <w:r>
        <w:separator/>
      </w:r>
    </w:p>
  </w:footnote>
  <w:footnote w:type="continuationSeparator" w:id="0">
    <w:p w14:paraId="0AA03E2E" w14:textId="77777777" w:rsidR="00E15E5A" w:rsidRDefault="00E15E5A" w:rsidP="0055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963AA"/>
    <w:multiLevelType w:val="hybridMultilevel"/>
    <w:tmpl w:val="65444C0C"/>
    <w:lvl w:ilvl="0" w:tplc="0DC47E58">
      <w:start w:val="2"/>
      <w:numFmt w:val="decimal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8A29B6"/>
    <w:multiLevelType w:val="hybridMultilevel"/>
    <w:tmpl w:val="D6E25498"/>
    <w:lvl w:ilvl="0" w:tplc="DB0E54BC">
      <w:start w:val="1"/>
      <w:numFmt w:val="decimal"/>
      <w:lvlText w:val="%1."/>
      <w:lvlJc w:val="left"/>
      <w:pPr>
        <w:ind w:left="100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 w:tplc="1954FBAE">
      <w:numFmt w:val="bullet"/>
      <w:lvlText w:val="•"/>
      <w:lvlJc w:val="left"/>
      <w:pPr>
        <w:ind w:left="1784" w:hanging="242"/>
      </w:pPr>
      <w:rPr>
        <w:rFonts w:hint="default"/>
        <w:lang w:val="zh-CN" w:eastAsia="zh-CN" w:bidi="zh-CN"/>
      </w:rPr>
    </w:lvl>
    <w:lvl w:ilvl="2" w:tplc="D9342D48">
      <w:numFmt w:val="bullet"/>
      <w:lvlText w:val="•"/>
      <w:lvlJc w:val="left"/>
      <w:pPr>
        <w:ind w:left="2569" w:hanging="242"/>
      </w:pPr>
      <w:rPr>
        <w:rFonts w:hint="default"/>
        <w:lang w:val="zh-CN" w:eastAsia="zh-CN" w:bidi="zh-CN"/>
      </w:rPr>
    </w:lvl>
    <w:lvl w:ilvl="3" w:tplc="87B6E8D4">
      <w:numFmt w:val="bullet"/>
      <w:lvlText w:val="•"/>
      <w:lvlJc w:val="left"/>
      <w:pPr>
        <w:ind w:left="3353" w:hanging="242"/>
      </w:pPr>
      <w:rPr>
        <w:rFonts w:hint="default"/>
        <w:lang w:val="zh-CN" w:eastAsia="zh-CN" w:bidi="zh-CN"/>
      </w:rPr>
    </w:lvl>
    <w:lvl w:ilvl="4" w:tplc="AE6E33E0">
      <w:numFmt w:val="bullet"/>
      <w:lvlText w:val="•"/>
      <w:lvlJc w:val="left"/>
      <w:pPr>
        <w:ind w:left="4138" w:hanging="242"/>
      </w:pPr>
      <w:rPr>
        <w:rFonts w:hint="default"/>
        <w:lang w:val="zh-CN" w:eastAsia="zh-CN" w:bidi="zh-CN"/>
      </w:rPr>
    </w:lvl>
    <w:lvl w:ilvl="5" w:tplc="A59E4EC8">
      <w:numFmt w:val="bullet"/>
      <w:lvlText w:val="•"/>
      <w:lvlJc w:val="left"/>
      <w:pPr>
        <w:ind w:left="4923" w:hanging="242"/>
      </w:pPr>
      <w:rPr>
        <w:rFonts w:hint="default"/>
        <w:lang w:val="zh-CN" w:eastAsia="zh-CN" w:bidi="zh-CN"/>
      </w:rPr>
    </w:lvl>
    <w:lvl w:ilvl="6" w:tplc="BD2A68E6">
      <w:numFmt w:val="bullet"/>
      <w:lvlText w:val="•"/>
      <w:lvlJc w:val="left"/>
      <w:pPr>
        <w:ind w:left="5707" w:hanging="242"/>
      </w:pPr>
      <w:rPr>
        <w:rFonts w:hint="default"/>
        <w:lang w:val="zh-CN" w:eastAsia="zh-CN" w:bidi="zh-CN"/>
      </w:rPr>
    </w:lvl>
    <w:lvl w:ilvl="7" w:tplc="BA4C7698">
      <w:numFmt w:val="bullet"/>
      <w:lvlText w:val="•"/>
      <w:lvlJc w:val="left"/>
      <w:pPr>
        <w:ind w:left="6492" w:hanging="242"/>
      </w:pPr>
      <w:rPr>
        <w:rFonts w:hint="default"/>
        <w:lang w:val="zh-CN" w:eastAsia="zh-CN" w:bidi="zh-CN"/>
      </w:rPr>
    </w:lvl>
    <w:lvl w:ilvl="8" w:tplc="4B347438">
      <w:numFmt w:val="bullet"/>
      <w:lvlText w:val="•"/>
      <w:lvlJc w:val="left"/>
      <w:pPr>
        <w:ind w:left="7276" w:hanging="242"/>
      </w:pPr>
      <w:rPr>
        <w:rFonts w:hint="default"/>
        <w:lang w:val="zh-CN" w:eastAsia="zh-CN" w:bidi="zh-CN"/>
      </w:rPr>
    </w:lvl>
  </w:abstractNum>
  <w:abstractNum w:abstractNumId="2" w15:restartNumberingAfterBreak="0">
    <w:nsid w:val="42575568"/>
    <w:multiLevelType w:val="hybridMultilevel"/>
    <w:tmpl w:val="8976DBA2"/>
    <w:lvl w:ilvl="0" w:tplc="943E92DA">
      <w:start w:val="1"/>
      <w:numFmt w:val="decimal"/>
      <w:lvlText w:val="%1."/>
      <w:lvlJc w:val="left"/>
      <w:pPr>
        <w:ind w:left="100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 w:tplc="1A7C5C9E">
      <w:numFmt w:val="bullet"/>
      <w:lvlText w:val="•"/>
      <w:lvlJc w:val="left"/>
      <w:pPr>
        <w:ind w:left="1784" w:hanging="242"/>
      </w:pPr>
      <w:rPr>
        <w:rFonts w:hint="default"/>
        <w:lang w:val="zh-CN" w:eastAsia="zh-CN" w:bidi="zh-CN"/>
      </w:rPr>
    </w:lvl>
    <w:lvl w:ilvl="2" w:tplc="8A6E1F18">
      <w:numFmt w:val="bullet"/>
      <w:lvlText w:val="•"/>
      <w:lvlJc w:val="left"/>
      <w:pPr>
        <w:ind w:left="2569" w:hanging="242"/>
      </w:pPr>
      <w:rPr>
        <w:rFonts w:hint="default"/>
        <w:lang w:val="zh-CN" w:eastAsia="zh-CN" w:bidi="zh-CN"/>
      </w:rPr>
    </w:lvl>
    <w:lvl w:ilvl="3" w:tplc="2E0000CE">
      <w:numFmt w:val="bullet"/>
      <w:lvlText w:val="•"/>
      <w:lvlJc w:val="left"/>
      <w:pPr>
        <w:ind w:left="3353" w:hanging="242"/>
      </w:pPr>
      <w:rPr>
        <w:rFonts w:hint="default"/>
        <w:lang w:val="zh-CN" w:eastAsia="zh-CN" w:bidi="zh-CN"/>
      </w:rPr>
    </w:lvl>
    <w:lvl w:ilvl="4" w:tplc="56AEC090">
      <w:numFmt w:val="bullet"/>
      <w:lvlText w:val="•"/>
      <w:lvlJc w:val="left"/>
      <w:pPr>
        <w:ind w:left="4138" w:hanging="242"/>
      </w:pPr>
      <w:rPr>
        <w:rFonts w:hint="default"/>
        <w:lang w:val="zh-CN" w:eastAsia="zh-CN" w:bidi="zh-CN"/>
      </w:rPr>
    </w:lvl>
    <w:lvl w:ilvl="5" w:tplc="E66A2D4C">
      <w:numFmt w:val="bullet"/>
      <w:lvlText w:val="•"/>
      <w:lvlJc w:val="left"/>
      <w:pPr>
        <w:ind w:left="4923" w:hanging="242"/>
      </w:pPr>
      <w:rPr>
        <w:rFonts w:hint="default"/>
        <w:lang w:val="zh-CN" w:eastAsia="zh-CN" w:bidi="zh-CN"/>
      </w:rPr>
    </w:lvl>
    <w:lvl w:ilvl="6" w:tplc="49F224B8">
      <w:numFmt w:val="bullet"/>
      <w:lvlText w:val="•"/>
      <w:lvlJc w:val="left"/>
      <w:pPr>
        <w:ind w:left="5707" w:hanging="242"/>
      </w:pPr>
      <w:rPr>
        <w:rFonts w:hint="default"/>
        <w:lang w:val="zh-CN" w:eastAsia="zh-CN" w:bidi="zh-CN"/>
      </w:rPr>
    </w:lvl>
    <w:lvl w:ilvl="7" w:tplc="1A64DA4A">
      <w:numFmt w:val="bullet"/>
      <w:lvlText w:val="•"/>
      <w:lvlJc w:val="left"/>
      <w:pPr>
        <w:ind w:left="6492" w:hanging="242"/>
      </w:pPr>
      <w:rPr>
        <w:rFonts w:hint="default"/>
        <w:lang w:val="zh-CN" w:eastAsia="zh-CN" w:bidi="zh-CN"/>
      </w:rPr>
    </w:lvl>
    <w:lvl w:ilvl="8" w:tplc="01405438">
      <w:numFmt w:val="bullet"/>
      <w:lvlText w:val="•"/>
      <w:lvlJc w:val="left"/>
      <w:pPr>
        <w:ind w:left="7276" w:hanging="242"/>
      </w:pPr>
      <w:rPr>
        <w:rFonts w:hint="default"/>
        <w:lang w:val="zh-CN" w:eastAsia="zh-CN" w:bidi="zh-CN"/>
      </w:rPr>
    </w:lvl>
  </w:abstractNum>
  <w:abstractNum w:abstractNumId="3" w15:restartNumberingAfterBreak="0">
    <w:nsid w:val="5952713C"/>
    <w:multiLevelType w:val="hybridMultilevel"/>
    <w:tmpl w:val="A466453C"/>
    <w:lvl w:ilvl="0" w:tplc="945AD280">
      <w:start w:val="1"/>
      <w:numFmt w:val="decimal"/>
      <w:lvlText w:val="%1."/>
      <w:lvlJc w:val="left"/>
      <w:pPr>
        <w:ind w:left="1002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 w:tplc="38E29406">
      <w:numFmt w:val="bullet"/>
      <w:lvlText w:val="•"/>
      <w:lvlJc w:val="left"/>
      <w:pPr>
        <w:ind w:left="1784" w:hanging="242"/>
      </w:pPr>
      <w:rPr>
        <w:rFonts w:hint="default"/>
        <w:lang w:val="zh-CN" w:eastAsia="zh-CN" w:bidi="zh-CN"/>
      </w:rPr>
    </w:lvl>
    <w:lvl w:ilvl="2" w:tplc="2B12D6D4">
      <w:numFmt w:val="bullet"/>
      <w:lvlText w:val="•"/>
      <w:lvlJc w:val="left"/>
      <w:pPr>
        <w:ind w:left="2569" w:hanging="242"/>
      </w:pPr>
      <w:rPr>
        <w:rFonts w:hint="default"/>
        <w:lang w:val="zh-CN" w:eastAsia="zh-CN" w:bidi="zh-CN"/>
      </w:rPr>
    </w:lvl>
    <w:lvl w:ilvl="3" w:tplc="0616D210">
      <w:numFmt w:val="bullet"/>
      <w:lvlText w:val="•"/>
      <w:lvlJc w:val="left"/>
      <w:pPr>
        <w:ind w:left="3353" w:hanging="242"/>
      </w:pPr>
      <w:rPr>
        <w:rFonts w:hint="default"/>
        <w:lang w:val="zh-CN" w:eastAsia="zh-CN" w:bidi="zh-CN"/>
      </w:rPr>
    </w:lvl>
    <w:lvl w:ilvl="4" w:tplc="4356B420">
      <w:numFmt w:val="bullet"/>
      <w:lvlText w:val="•"/>
      <w:lvlJc w:val="left"/>
      <w:pPr>
        <w:ind w:left="4138" w:hanging="242"/>
      </w:pPr>
      <w:rPr>
        <w:rFonts w:hint="default"/>
        <w:lang w:val="zh-CN" w:eastAsia="zh-CN" w:bidi="zh-CN"/>
      </w:rPr>
    </w:lvl>
    <w:lvl w:ilvl="5" w:tplc="CD5CBF30">
      <w:numFmt w:val="bullet"/>
      <w:lvlText w:val="•"/>
      <w:lvlJc w:val="left"/>
      <w:pPr>
        <w:ind w:left="4923" w:hanging="242"/>
      </w:pPr>
      <w:rPr>
        <w:rFonts w:hint="default"/>
        <w:lang w:val="zh-CN" w:eastAsia="zh-CN" w:bidi="zh-CN"/>
      </w:rPr>
    </w:lvl>
    <w:lvl w:ilvl="6" w:tplc="263C5240">
      <w:numFmt w:val="bullet"/>
      <w:lvlText w:val="•"/>
      <w:lvlJc w:val="left"/>
      <w:pPr>
        <w:ind w:left="5707" w:hanging="242"/>
      </w:pPr>
      <w:rPr>
        <w:rFonts w:hint="default"/>
        <w:lang w:val="zh-CN" w:eastAsia="zh-CN" w:bidi="zh-CN"/>
      </w:rPr>
    </w:lvl>
    <w:lvl w:ilvl="7" w:tplc="E7C2BEFA">
      <w:numFmt w:val="bullet"/>
      <w:lvlText w:val="•"/>
      <w:lvlJc w:val="left"/>
      <w:pPr>
        <w:ind w:left="6492" w:hanging="242"/>
      </w:pPr>
      <w:rPr>
        <w:rFonts w:hint="default"/>
        <w:lang w:val="zh-CN" w:eastAsia="zh-CN" w:bidi="zh-CN"/>
      </w:rPr>
    </w:lvl>
    <w:lvl w:ilvl="8" w:tplc="288A9EB8">
      <w:numFmt w:val="bullet"/>
      <w:lvlText w:val="•"/>
      <w:lvlJc w:val="left"/>
      <w:pPr>
        <w:ind w:left="7276" w:hanging="242"/>
      </w:pPr>
      <w:rPr>
        <w:rFonts w:hint="default"/>
        <w:lang w:val="zh-CN" w:eastAsia="zh-CN" w:bidi="zh-CN"/>
      </w:rPr>
    </w:lvl>
  </w:abstractNum>
  <w:abstractNum w:abstractNumId="4" w15:restartNumberingAfterBreak="0">
    <w:nsid w:val="636449BC"/>
    <w:multiLevelType w:val="hybridMultilevel"/>
    <w:tmpl w:val="E2EC0520"/>
    <w:lvl w:ilvl="0" w:tplc="9A2AB72E">
      <w:start w:val="1"/>
      <w:numFmt w:val="decimal"/>
      <w:lvlText w:val="%1、"/>
      <w:lvlJc w:val="left"/>
      <w:pPr>
        <w:ind w:left="1722" w:hanging="720"/>
      </w:pPr>
      <w:rPr>
        <w:rFonts w:hint="default"/>
        <w:w w:val="95"/>
      </w:rPr>
    </w:lvl>
    <w:lvl w:ilvl="1" w:tplc="04090019" w:tentative="1">
      <w:start w:val="1"/>
      <w:numFmt w:val="lowerLetter"/>
      <w:lvlText w:val="%2)"/>
      <w:lvlJc w:val="left"/>
      <w:pPr>
        <w:ind w:left="1842" w:hanging="420"/>
      </w:pPr>
    </w:lvl>
    <w:lvl w:ilvl="2" w:tplc="0409001B" w:tentative="1">
      <w:start w:val="1"/>
      <w:numFmt w:val="lowerRoman"/>
      <w:lvlText w:val="%3."/>
      <w:lvlJc w:val="righ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9" w:tentative="1">
      <w:start w:val="1"/>
      <w:numFmt w:val="lowerLetter"/>
      <w:lvlText w:val="%5)"/>
      <w:lvlJc w:val="left"/>
      <w:pPr>
        <w:ind w:left="3102" w:hanging="420"/>
      </w:pPr>
    </w:lvl>
    <w:lvl w:ilvl="5" w:tplc="0409001B" w:tentative="1">
      <w:start w:val="1"/>
      <w:numFmt w:val="lowerRoman"/>
      <w:lvlText w:val="%6."/>
      <w:lvlJc w:val="righ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9" w:tentative="1">
      <w:start w:val="1"/>
      <w:numFmt w:val="lowerLetter"/>
      <w:lvlText w:val="%8)"/>
      <w:lvlJc w:val="left"/>
      <w:pPr>
        <w:ind w:left="4362" w:hanging="420"/>
      </w:pPr>
    </w:lvl>
    <w:lvl w:ilvl="8" w:tplc="0409001B" w:tentative="1">
      <w:start w:val="1"/>
      <w:numFmt w:val="lowerRoman"/>
      <w:lvlText w:val="%9."/>
      <w:lvlJc w:val="right"/>
      <w:pPr>
        <w:ind w:left="4782" w:hanging="420"/>
      </w:pPr>
    </w:lvl>
  </w:abstractNum>
  <w:abstractNum w:abstractNumId="5" w15:restartNumberingAfterBreak="0">
    <w:nsid w:val="6C3C1688"/>
    <w:multiLevelType w:val="hybridMultilevel"/>
    <w:tmpl w:val="897034B8"/>
    <w:lvl w:ilvl="0" w:tplc="23F00B30">
      <w:start w:val="2"/>
      <w:numFmt w:val="japaneseCounting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A5"/>
    <w:rsid w:val="00232FF3"/>
    <w:rsid w:val="002E2E74"/>
    <w:rsid w:val="00322C1E"/>
    <w:rsid w:val="00506718"/>
    <w:rsid w:val="005141DC"/>
    <w:rsid w:val="005517A9"/>
    <w:rsid w:val="00597648"/>
    <w:rsid w:val="00963FBD"/>
    <w:rsid w:val="00A72B19"/>
    <w:rsid w:val="00AD3FC7"/>
    <w:rsid w:val="00AF4217"/>
    <w:rsid w:val="00C05315"/>
    <w:rsid w:val="00C422EC"/>
    <w:rsid w:val="00C774A5"/>
    <w:rsid w:val="00CA644F"/>
    <w:rsid w:val="00E15E5A"/>
    <w:rsid w:val="00E45E1B"/>
    <w:rsid w:val="00ED1F2E"/>
    <w:rsid w:val="00EF0A97"/>
    <w:rsid w:val="00EF507C"/>
    <w:rsid w:val="00F07D6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63C17"/>
  <w15:chartTrackingRefBased/>
  <w15:docId w15:val="{2719163A-7D27-418A-98AF-66EEBA8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7A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17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7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17A9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5517A9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5517A9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1"/>
    <w:qFormat/>
    <w:rsid w:val="005517A9"/>
    <w:pPr>
      <w:spacing w:before="214"/>
      <w:ind w:left="1002" w:hanging="2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2020-10-07T02:27:00Z</dcterms:created>
  <dcterms:modified xsi:type="dcterms:W3CDTF">2020-10-07T03:16:00Z</dcterms:modified>
</cp:coreProperties>
</file>